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777" w:rsidRPr="001D3777" w:rsidRDefault="001D3777" w:rsidP="001D3777">
      <w:pPr>
        <w:spacing w:before="100" w:beforeAutospacing="1" w:after="100" w:afterAutospacing="1" w:line="270" w:lineRule="atLeast"/>
        <w:outlineLvl w:val="0"/>
        <w:rPr>
          <w:rFonts w:ascii="Times New Roman" w:eastAsia="Times New Roman" w:hAnsi="Times New Roman" w:cs="Times New Roman"/>
          <w:b/>
          <w:bCs/>
          <w:color w:val="5C3013"/>
          <w:kern w:val="36"/>
          <w:sz w:val="24"/>
          <w:szCs w:val="24"/>
        </w:rPr>
      </w:pPr>
      <w:r w:rsidRPr="001D3777">
        <w:rPr>
          <w:rFonts w:ascii="Times New Roman" w:eastAsia="Times New Roman" w:hAnsi="Times New Roman" w:cs="Times New Roman"/>
          <w:b/>
          <w:bCs/>
          <w:color w:val="5C3013"/>
          <w:kern w:val="36"/>
          <w:sz w:val="24"/>
          <w:szCs w:val="24"/>
        </w:rPr>
        <w:t>Module 03: 1917 — Did the War Cause a Revolution?</w:t>
      </w:r>
    </w:p>
    <w:p w:rsidR="001D3777" w:rsidRPr="001D3777" w:rsidRDefault="001D3777" w:rsidP="001D3777">
      <w:pPr>
        <w:spacing w:before="100" w:beforeAutospacing="1" w:after="100" w:afterAutospacing="1" w:line="270" w:lineRule="atLeast"/>
        <w:outlineLvl w:val="0"/>
        <w:rPr>
          <w:rFonts w:ascii="Times New Roman" w:eastAsia="Times New Roman" w:hAnsi="Times New Roman" w:cs="Times New Roman"/>
          <w:b/>
          <w:bCs/>
          <w:color w:val="5C3013"/>
          <w:kern w:val="36"/>
          <w:sz w:val="24"/>
          <w:szCs w:val="24"/>
        </w:rPr>
      </w:pPr>
      <w:r w:rsidRPr="001D3777">
        <w:rPr>
          <w:rFonts w:ascii="Times New Roman" w:eastAsia="Times New Roman" w:hAnsi="Times New Roman" w:cs="Times New Roman"/>
          <w:b/>
          <w:bCs/>
          <w:color w:val="5C3013"/>
          <w:kern w:val="36"/>
          <w:sz w:val="24"/>
          <w:szCs w:val="24"/>
        </w:rPr>
        <w:t>Introduction</w:t>
      </w:r>
    </w:p>
    <w:p w:rsidR="001D3777" w:rsidRPr="001D3777" w:rsidRDefault="001D3777" w:rsidP="001D3777">
      <w:pPr>
        <w:spacing w:before="100" w:beforeAutospacing="1" w:after="100" w:afterAutospacing="1" w:line="270" w:lineRule="atLeast"/>
        <w:rPr>
          <w:rFonts w:ascii="Verdana" w:eastAsia="Times New Roman" w:hAnsi="Verdana" w:cs="Times New Roman"/>
          <w:color w:val="000000"/>
          <w:sz w:val="18"/>
          <w:szCs w:val="18"/>
        </w:rPr>
      </w:pPr>
      <w:r w:rsidRPr="001D3777">
        <w:rPr>
          <w:rFonts w:ascii="Verdana" w:eastAsia="Times New Roman" w:hAnsi="Verdana" w:cs="Times New Roman"/>
          <w:color w:val="000000"/>
          <w:sz w:val="18"/>
          <w:szCs w:val="18"/>
        </w:rPr>
        <w:t xml:space="preserve">The First World War ended a century of relative peace in Europe and profoundly altered the liberal order of European nation states. Although all of the belligerent powers entered the war confident that victory </w:t>
      </w:r>
      <w:proofErr w:type="gramStart"/>
      <w:r w:rsidRPr="001D3777">
        <w:rPr>
          <w:rFonts w:ascii="Verdana" w:eastAsia="Times New Roman" w:hAnsi="Verdana" w:cs="Times New Roman"/>
          <w:color w:val="000000"/>
          <w:sz w:val="18"/>
          <w:szCs w:val="18"/>
        </w:rPr>
        <w:t>would be attained</w:t>
      </w:r>
      <w:proofErr w:type="gramEnd"/>
      <w:r w:rsidRPr="001D3777">
        <w:rPr>
          <w:rFonts w:ascii="Verdana" w:eastAsia="Times New Roman" w:hAnsi="Verdana" w:cs="Times New Roman"/>
          <w:color w:val="000000"/>
          <w:sz w:val="18"/>
          <w:szCs w:val="18"/>
        </w:rPr>
        <w:t xml:space="preserve"> quickly, the multi-lateral conflict soon developed into a protracted war of attrition exacting enormous economic, political, and human costs. The war resulted in the dissolution of the Austrian, Ottoman, German, and Russian empires, and bore immediate fruit in a wave of revolutions between 1917 and 1920. In Russia, military setbacks, food shortages, popular unrest, and a crisis of political leadership brought about the abdication of the tsar and the demise of the Romanov dynasty in </w:t>
      </w:r>
      <w:proofErr w:type="gramStart"/>
      <w:r w:rsidRPr="001D3777">
        <w:rPr>
          <w:rFonts w:ascii="Verdana" w:eastAsia="Times New Roman" w:hAnsi="Verdana" w:cs="Times New Roman"/>
          <w:color w:val="000000"/>
          <w:sz w:val="18"/>
          <w:szCs w:val="18"/>
        </w:rPr>
        <w:t>February,</w:t>
      </w:r>
      <w:proofErr w:type="gramEnd"/>
      <w:r w:rsidRPr="001D3777">
        <w:rPr>
          <w:rFonts w:ascii="Verdana" w:eastAsia="Times New Roman" w:hAnsi="Verdana" w:cs="Times New Roman"/>
          <w:color w:val="000000"/>
          <w:sz w:val="18"/>
          <w:szCs w:val="18"/>
        </w:rPr>
        <w:t xml:space="preserve"> 1917. Over the next eight months, a Provisional Government struggled to establish itself as a legitimate political authority, address long-standing social and economic grievances, and revive the stalled war effort. Failure on all of these fronts enabled the revolutionary Bolshevik party to come to power on a deceptively simple platform of "bread, land, and peace" in a second revolution in </w:t>
      </w:r>
      <w:proofErr w:type="gramStart"/>
      <w:r w:rsidRPr="001D3777">
        <w:rPr>
          <w:rFonts w:ascii="Verdana" w:eastAsia="Times New Roman" w:hAnsi="Verdana" w:cs="Times New Roman"/>
          <w:color w:val="000000"/>
          <w:sz w:val="18"/>
          <w:szCs w:val="18"/>
        </w:rPr>
        <w:t>October,</w:t>
      </w:r>
      <w:proofErr w:type="gramEnd"/>
      <w:r w:rsidRPr="001D3777">
        <w:rPr>
          <w:rFonts w:ascii="Verdana" w:eastAsia="Times New Roman" w:hAnsi="Verdana" w:cs="Times New Roman"/>
          <w:color w:val="000000"/>
          <w:sz w:val="18"/>
          <w:szCs w:val="18"/>
        </w:rPr>
        <w:t xml:space="preserve"> 1917. The fact of this second revolution and its </w:t>
      </w:r>
      <w:proofErr w:type="gramStart"/>
      <w:r w:rsidRPr="001D3777">
        <w:rPr>
          <w:rFonts w:ascii="Verdana" w:eastAsia="Times New Roman" w:hAnsi="Verdana" w:cs="Times New Roman"/>
          <w:color w:val="000000"/>
          <w:sz w:val="18"/>
          <w:szCs w:val="18"/>
        </w:rPr>
        <w:t>far reaching</w:t>
      </w:r>
      <w:proofErr w:type="gramEnd"/>
      <w:r w:rsidRPr="001D3777">
        <w:rPr>
          <w:rFonts w:ascii="Verdana" w:eastAsia="Times New Roman" w:hAnsi="Verdana" w:cs="Times New Roman"/>
          <w:color w:val="000000"/>
          <w:sz w:val="18"/>
          <w:szCs w:val="18"/>
        </w:rPr>
        <w:t xml:space="preserve"> consequences would be central to global politics throughout the twentieth century.</w:t>
      </w:r>
    </w:p>
    <w:p w:rsidR="001D3777" w:rsidRPr="001D3777" w:rsidRDefault="001D3777" w:rsidP="001D3777">
      <w:pPr>
        <w:spacing w:before="100" w:beforeAutospacing="1" w:after="100" w:afterAutospacing="1" w:line="270" w:lineRule="atLeast"/>
        <w:rPr>
          <w:rFonts w:ascii="Verdana" w:eastAsia="Times New Roman" w:hAnsi="Verdana" w:cs="Times New Roman"/>
          <w:color w:val="000000"/>
          <w:sz w:val="18"/>
          <w:szCs w:val="18"/>
        </w:rPr>
      </w:pPr>
      <w:r w:rsidRPr="001D3777">
        <w:rPr>
          <w:rFonts w:ascii="Verdana" w:eastAsia="Times New Roman" w:hAnsi="Verdana" w:cs="Times New Roman"/>
          <w:color w:val="000000"/>
          <w:sz w:val="18"/>
          <w:szCs w:val="18"/>
        </w:rPr>
        <w:t>While war was clearly one cause of Russia's revolutionary crisis, this unit examines the many factors informing the revolutionary upheavals of February and October 1917. The question that should guide your study of the Russian revolution in this unit is: </w:t>
      </w:r>
      <w:r w:rsidRPr="001D3777">
        <w:rPr>
          <w:rFonts w:ascii="Verdana" w:eastAsia="Times New Roman" w:hAnsi="Verdana" w:cs="Times New Roman"/>
          <w:b/>
          <w:bCs/>
          <w:color w:val="000000"/>
          <w:sz w:val="18"/>
          <w:szCs w:val="18"/>
        </w:rPr>
        <w:t xml:space="preserve">What was the relative importance of immediate events, long-term social and economic developments, the crisis in political authority, and the stresses of the war to the revolutions of February and </w:t>
      </w:r>
      <w:proofErr w:type="gramStart"/>
      <w:r w:rsidRPr="001D3777">
        <w:rPr>
          <w:rFonts w:ascii="Verdana" w:eastAsia="Times New Roman" w:hAnsi="Verdana" w:cs="Times New Roman"/>
          <w:b/>
          <w:bCs/>
          <w:color w:val="000000"/>
          <w:sz w:val="18"/>
          <w:szCs w:val="18"/>
        </w:rPr>
        <w:t>October,</w:t>
      </w:r>
      <w:proofErr w:type="gramEnd"/>
      <w:r w:rsidRPr="001D3777">
        <w:rPr>
          <w:rFonts w:ascii="Verdana" w:eastAsia="Times New Roman" w:hAnsi="Verdana" w:cs="Times New Roman"/>
          <w:b/>
          <w:bCs/>
          <w:color w:val="000000"/>
          <w:sz w:val="18"/>
          <w:szCs w:val="18"/>
        </w:rPr>
        <w:t xml:space="preserve"> 1917?</w:t>
      </w:r>
    </w:p>
    <w:p w:rsidR="000D563E" w:rsidRDefault="001D3777">
      <w:bookmarkStart w:id="0" w:name="_GoBack"/>
      <w:bookmarkEnd w:id="0"/>
    </w:p>
    <w:sectPr w:rsidR="000D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777"/>
    <w:rsid w:val="001D3777"/>
    <w:rsid w:val="0043092B"/>
    <w:rsid w:val="005A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6D05B-0C38-4C2C-88D8-1888DD2E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37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77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D3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3777"/>
  </w:style>
  <w:style w:type="character" w:styleId="Strong">
    <w:name w:val="Strong"/>
    <w:basedOn w:val="DefaultParagraphFont"/>
    <w:uiPriority w:val="22"/>
    <w:qFormat/>
    <w:rsid w:val="001D37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441909">
      <w:bodyDiv w:val="1"/>
      <w:marLeft w:val="0"/>
      <w:marRight w:val="0"/>
      <w:marTop w:val="0"/>
      <w:marBottom w:val="0"/>
      <w:divBdr>
        <w:top w:val="none" w:sz="0" w:space="0" w:color="auto"/>
        <w:left w:val="none" w:sz="0" w:space="0" w:color="auto"/>
        <w:bottom w:val="none" w:sz="0" w:space="0" w:color="auto"/>
        <w:right w:val="none" w:sz="0" w:space="0" w:color="auto"/>
      </w:divBdr>
      <w:divsChild>
        <w:div w:id="2093813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1533</Characters>
  <Application>Microsoft Office Word</Application>
  <DocSecurity>0</DocSecurity>
  <Lines>12</Lines>
  <Paragraphs>3</Paragraphs>
  <ScaleCrop>false</ScaleCrop>
  <Company>Guilford County Schools</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Kiste, Andrew</dc:creator>
  <cp:keywords/>
  <dc:description/>
  <cp:lastModifiedBy>Kiste, Andrew</cp:lastModifiedBy>
  <cp:revision>1</cp:revision>
  <dcterms:created xsi:type="dcterms:W3CDTF">2017-02-28T13:19:00Z</dcterms:created>
  <dcterms:modified xsi:type="dcterms:W3CDTF">2017-02-28T13:20:00Z</dcterms:modified>
</cp:coreProperties>
</file>