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29" w:rsidRPr="00187029" w:rsidRDefault="00187029" w:rsidP="00187029">
      <w:pPr>
        <w:pBdr>
          <w:top w:val="single" w:sz="6" w:space="0" w:color="000000"/>
          <w:left w:val="single" w:sz="6" w:space="3" w:color="000000"/>
          <w:right w:val="single" w:sz="6" w:space="3" w:color="000000"/>
        </w:pBdr>
        <w:spacing w:after="0" w:line="240" w:lineRule="auto"/>
        <w:ind w:left="113" w:right="57"/>
        <w:outlineLvl w:val="3"/>
        <w:rPr>
          <w:rFonts w:ascii="Verdana" w:eastAsia="Times New Roman" w:hAnsi="Verdana" w:cs="Times New Roman"/>
          <w:b/>
          <w:bCs/>
          <w:color w:val="000005"/>
          <w:sz w:val="24"/>
          <w:szCs w:val="24"/>
          <w:lang w:bidi="ar-SA"/>
        </w:rPr>
      </w:pPr>
      <w:r w:rsidRPr="00187029">
        <w:rPr>
          <w:rFonts w:ascii="Arial" w:eastAsia="Times New Roman" w:hAnsi="Arial" w:cs="Arial"/>
          <w:b/>
          <w:color w:val="000000"/>
          <w:sz w:val="24"/>
          <w:szCs w:val="24"/>
          <w:lang w:bidi="ar-SA"/>
        </w:rPr>
        <w:t>Against Women Suffrage</w:t>
      </w:r>
    </w:p>
    <w:p w:rsidR="00187029" w:rsidRPr="00187029" w:rsidRDefault="00187029" w:rsidP="00187029">
      <w:pPr>
        <w:pBdr>
          <w:left w:val="single" w:sz="6" w:space="3" w:color="000000"/>
          <w:right w:val="single" w:sz="6" w:space="3" w:color="000000"/>
        </w:pBdr>
        <w:spacing w:after="0" w:line="240" w:lineRule="auto"/>
        <w:ind w:left="113" w:right="57"/>
        <w:outlineLvl w:val="3"/>
        <w:rPr>
          <w:rFonts w:ascii="Verdana" w:eastAsia="Times New Roman" w:hAnsi="Verdana" w:cs="Times New Roman"/>
          <w:b/>
          <w:bCs/>
          <w:color w:val="000005"/>
          <w:sz w:val="24"/>
          <w:szCs w:val="24"/>
          <w:lang w:bidi="ar-SA"/>
        </w:rPr>
      </w:pPr>
      <w:r w:rsidRPr="00187029">
        <w:rPr>
          <w:rFonts w:ascii="Arial" w:eastAsia="Times New Roman" w:hAnsi="Arial" w:cs="Arial"/>
          <w:b/>
          <w:color w:val="000000"/>
          <w:sz w:val="24"/>
          <w:szCs w:val="24"/>
          <w:lang w:bidi="ar-SA"/>
        </w:rPr>
        <w:t xml:space="preserve">   </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b/>
          <w:color w:val="000005"/>
          <w:spacing w:val="4"/>
          <w:sz w:val="24"/>
          <w:szCs w:val="24"/>
          <w:lang w:bidi="ar-SA"/>
        </w:rPr>
        <w:t xml:space="preserve">Because </w:t>
      </w:r>
      <w:r w:rsidRPr="00187029">
        <w:rPr>
          <w:rFonts w:ascii="Times New Roman" w:eastAsia="Times New Roman" w:hAnsi="Times New Roman" w:cs="Times New Roman"/>
          <w:color w:val="000005"/>
          <w:sz w:val="24"/>
          <w:szCs w:val="24"/>
          <w:lang w:bidi="ar-SA"/>
        </w:rPr>
        <w:t>women already have the municipal vote, and are eligible for membership of most local authorities.   These bodies deal with questions of housing, education, care of children, workhouses and so forth, all of which are peculiarly within a woman's sphere.   Parliament, however, has to deal mainly with the administration of a vast Empire, the maintenance of the Army and Navy, and with questions of peace and war, which lie outside the legitimate sphere of woman's influence.</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color w:val="000005"/>
          <w:sz w:val="24"/>
          <w:szCs w:val="24"/>
          <w:lang w:bidi="ar-SA"/>
        </w:rPr>
        <w:t xml:space="preserve">   </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b/>
          <w:color w:val="000005"/>
          <w:spacing w:val="4"/>
          <w:sz w:val="24"/>
          <w:szCs w:val="24"/>
          <w:lang w:bidi="ar-SA"/>
        </w:rPr>
        <w:t xml:space="preserve">Because </w:t>
      </w:r>
      <w:r w:rsidRPr="00187029">
        <w:rPr>
          <w:rFonts w:ascii="Times New Roman" w:eastAsia="Times New Roman" w:hAnsi="Times New Roman" w:cs="Times New Roman"/>
          <w:color w:val="000005"/>
          <w:sz w:val="24"/>
          <w:szCs w:val="24"/>
          <w:lang w:bidi="ar-SA"/>
        </w:rPr>
        <w:t>all government rests ultimately on force, to which women, owing to physical, moral and social reasons, are not capable of con</w:t>
      </w:r>
      <w:r w:rsidRPr="00187029">
        <w:rPr>
          <w:rFonts w:ascii="Times New Roman" w:eastAsia="Times New Roman" w:hAnsi="Times New Roman" w:cs="Times New Roman"/>
          <w:color w:val="000005"/>
          <w:sz w:val="24"/>
          <w:szCs w:val="24"/>
          <w:lang w:bidi="ar-SA"/>
        </w:rPr>
        <w:softHyphen/>
        <w:t>tributing.</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color w:val="000005"/>
          <w:sz w:val="24"/>
          <w:szCs w:val="24"/>
          <w:lang w:bidi="ar-SA"/>
        </w:rPr>
        <w:t xml:space="preserve">   </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b/>
          <w:color w:val="000005"/>
          <w:spacing w:val="4"/>
          <w:sz w:val="24"/>
          <w:szCs w:val="24"/>
          <w:lang w:bidi="ar-SA"/>
        </w:rPr>
        <w:t xml:space="preserve">Because </w:t>
      </w:r>
      <w:r w:rsidRPr="00187029">
        <w:rPr>
          <w:rFonts w:ascii="Times New Roman" w:eastAsia="Times New Roman" w:hAnsi="Times New Roman" w:cs="Times New Roman"/>
          <w:color w:val="000005"/>
          <w:sz w:val="24"/>
          <w:szCs w:val="24"/>
          <w:lang w:bidi="ar-SA"/>
        </w:rPr>
        <w:t xml:space="preserve">women are not capable of full citizenship, for the simple reason that they are not available for purposes of national and </w:t>
      </w:r>
      <w:proofErr w:type="gramStart"/>
      <w:r w:rsidRPr="00187029">
        <w:rPr>
          <w:rFonts w:ascii="Times New Roman" w:eastAsia="Times New Roman" w:hAnsi="Times New Roman" w:cs="Times New Roman"/>
          <w:color w:val="000005"/>
          <w:sz w:val="24"/>
          <w:szCs w:val="24"/>
          <w:lang w:bidi="ar-SA"/>
        </w:rPr>
        <w:t>Imperial</w:t>
      </w:r>
      <w:proofErr w:type="gramEnd"/>
      <w:r w:rsidRPr="00187029">
        <w:rPr>
          <w:rFonts w:ascii="Times New Roman" w:eastAsia="Times New Roman" w:hAnsi="Times New Roman" w:cs="Times New Roman"/>
          <w:color w:val="000005"/>
          <w:sz w:val="24"/>
          <w:szCs w:val="24"/>
          <w:lang w:bidi="ar-SA"/>
        </w:rPr>
        <w:t xml:space="preserve"> </w:t>
      </w:r>
      <w:proofErr w:type="spellStart"/>
      <w:r w:rsidRPr="00187029">
        <w:rPr>
          <w:rFonts w:ascii="Times New Roman" w:eastAsia="Times New Roman" w:hAnsi="Times New Roman" w:cs="Times New Roman"/>
          <w:color w:val="000005"/>
          <w:sz w:val="24"/>
          <w:szCs w:val="24"/>
          <w:lang w:bidi="ar-SA"/>
        </w:rPr>
        <w:t>defence</w:t>
      </w:r>
      <w:proofErr w:type="spellEnd"/>
      <w:r w:rsidRPr="00187029">
        <w:rPr>
          <w:rFonts w:ascii="Times New Roman" w:eastAsia="Times New Roman" w:hAnsi="Times New Roman" w:cs="Times New Roman"/>
          <w:color w:val="000005"/>
          <w:sz w:val="24"/>
          <w:szCs w:val="24"/>
          <w:lang w:bidi="ar-SA"/>
        </w:rPr>
        <w:t>.   All government rests ultimately on force, to which women, owing to physical, moral and social reasons, are not capable of contributing.</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color w:val="000005"/>
          <w:sz w:val="24"/>
          <w:szCs w:val="24"/>
          <w:lang w:bidi="ar-SA"/>
        </w:rPr>
        <w:t xml:space="preserve">   </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b/>
          <w:color w:val="000005"/>
          <w:spacing w:val="4"/>
          <w:sz w:val="24"/>
          <w:szCs w:val="24"/>
          <w:lang w:bidi="ar-SA"/>
        </w:rPr>
        <w:t xml:space="preserve">Because </w:t>
      </w:r>
      <w:r w:rsidRPr="00187029">
        <w:rPr>
          <w:rFonts w:ascii="Times New Roman" w:eastAsia="Times New Roman" w:hAnsi="Times New Roman" w:cs="Times New Roman"/>
          <w:color w:val="000005"/>
          <w:sz w:val="24"/>
          <w:szCs w:val="24"/>
          <w:lang w:bidi="ar-SA"/>
        </w:rPr>
        <w:t>there is little doubt that the vast majority of women have no desire for the vote.</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color w:val="000005"/>
          <w:sz w:val="24"/>
          <w:szCs w:val="24"/>
          <w:lang w:bidi="ar-SA"/>
        </w:rPr>
        <w:t xml:space="preserve">   </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proofErr w:type="gramStart"/>
      <w:r w:rsidRPr="00187029">
        <w:rPr>
          <w:rFonts w:ascii="Times New Roman" w:eastAsia="Times New Roman" w:hAnsi="Times New Roman" w:cs="Times New Roman"/>
          <w:b/>
          <w:color w:val="000005"/>
          <w:spacing w:val="4"/>
          <w:sz w:val="24"/>
          <w:szCs w:val="24"/>
          <w:lang w:bidi="ar-SA"/>
        </w:rPr>
        <w:t xml:space="preserve">Because </w:t>
      </w:r>
      <w:r w:rsidRPr="00187029">
        <w:rPr>
          <w:rFonts w:ascii="Times New Roman" w:eastAsia="Times New Roman" w:hAnsi="Times New Roman" w:cs="Times New Roman"/>
          <w:color w:val="000005"/>
          <w:sz w:val="24"/>
          <w:szCs w:val="24"/>
          <w:lang w:bidi="ar-SA"/>
        </w:rPr>
        <w:t>the acquirement of the Parliamentary vote would logically involve admission to Parliament itself, and to all Government offices.</w:t>
      </w:r>
      <w:proofErr w:type="gramEnd"/>
      <w:r w:rsidRPr="00187029">
        <w:rPr>
          <w:rFonts w:ascii="Times New Roman" w:eastAsia="Times New Roman" w:hAnsi="Times New Roman" w:cs="Times New Roman"/>
          <w:color w:val="000005"/>
          <w:sz w:val="24"/>
          <w:szCs w:val="24"/>
          <w:lang w:bidi="ar-SA"/>
        </w:rPr>
        <w:t xml:space="preserve">   It is scarcely possible to imagine a woman being Minister for War, and yet the principles of the Suffragettes involve that and many similar absurdities.</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color w:val="000005"/>
          <w:sz w:val="24"/>
          <w:szCs w:val="24"/>
          <w:lang w:bidi="ar-SA"/>
        </w:rPr>
        <w:t xml:space="preserve">   </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proofErr w:type="gramStart"/>
      <w:r w:rsidRPr="00187029">
        <w:rPr>
          <w:rFonts w:ascii="Times New Roman" w:eastAsia="Times New Roman" w:hAnsi="Times New Roman" w:cs="Times New Roman"/>
          <w:b/>
          <w:color w:val="000005"/>
          <w:spacing w:val="4"/>
          <w:sz w:val="24"/>
          <w:szCs w:val="24"/>
          <w:lang w:bidi="ar-SA"/>
        </w:rPr>
        <w:t xml:space="preserve">Because </w:t>
      </w:r>
      <w:r w:rsidRPr="00187029">
        <w:rPr>
          <w:rFonts w:ascii="Times New Roman" w:eastAsia="Times New Roman" w:hAnsi="Times New Roman" w:cs="Times New Roman"/>
          <w:color w:val="000005"/>
          <w:sz w:val="24"/>
          <w:szCs w:val="24"/>
          <w:lang w:bidi="ar-SA"/>
        </w:rPr>
        <w:t xml:space="preserve">the United Kingdom is not an isolated state, but the administrative and governing </w:t>
      </w:r>
      <w:proofErr w:type="spellStart"/>
      <w:r w:rsidRPr="00187029">
        <w:rPr>
          <w:rFonts w:ascii="Times New Roman" w:eastAsia="Times New Roman" w:hAnsi="Times New Roman" w:cs="Times New Roman"/>
          <w:color w:val="000005"/>
          <w:sz w:val="24"/>
          <w:szCs w:val="24"/>
          <w:lang w:bidi="ar-SA"/>
        </w:rPr>
        <w:t>centre</w:t>
      </w:r>
      <w:proofErr w:type="spellEnd"/>
      <w:r w:rsidRPr="00187029">
        <w:rPr>
          <w:rFonts w:ascii="Times New Roman" w:eastAsia="Times New Roman" w:hAnsi="Times New Roman" w:cs="Times New Roman"/>
          <w:color w:val="000005"/>
          <w:sz w:val="24"/>
          <w:szCs w:val="24"/>
          <w:lang w:bidi="ar-SA"/>
        </w:rPr>
        <w:t xml:space="preserve"> of a system of colonies and also of dependencies.</w:t>
      </w:r>
      <w:proofErr w:type="gramEnd"/>
      <w:r w:rsidRPr="00187029">
        <w:rPr>
          <w:rFonts w:ascii="Times New Roman" w:eastAsia="Times New Roman" w:hAnsi="Times New Roman" w:cs="Times New Roman"/>
          <w:color w:val="000005"/>
          <w:sz w:val="24"/>
          <w:szCs w:val="24"/>
          <w:lang w:bidi="ar-SA"/>
        </w:rPr>
        <w:t xml:space="preserve">   The effect of introducing a large female ele</w:t>
      </w:r>
      <w:r w:rsidRPr="00187029">
        <w:rPr>
          <w:rFonts w:ascii="Times New Roman" w:eastAsia="Times New Roman" w:hAnsi="Times New Roman" w:cs="Times New Roman"/>
          <w:color w:val="000005"/>
          <w:sz w:val="24"/>
          <w:szCs w:val="24"/>
          <w:lang w:bidi="ar-SA"/>
        </w:rPr>
        <w:softHyphen/>
        <w:t xml:space="preserve">ment into the Imperial electorate would undoubtedly be to weaken the </w:t>
      </w:r>
      <w:proofErr w:type="spellStart"/>
      <w:r w:rsidRPr="00187029">
        <w:rPr>
          <w:rFonts w:ascii="Times New Roman" w:eastAsia="Times New Roman" w:hAnsi="Times New Roman" w:cs="Times New Roman"/>
          <w:color w:val="000005"/>
          <w:sz w:val="24"/>
          <w:szCs w:val="24"/>
          <w:lang w:bidi="ar-SA"/>
        </w:rPr>
        <w:t>centre</w:t>
      </w:r>
      <w:proofErr w:type="spellEnd"/>
      <w:r w:rsidRPr="00187029">
        <w:rPr>
          <w:rFonts w:ascii="Times New Roman" w:eastAsia="Times New Roman" w:hAnsi="Times New Roman" w:cs="Times New Roman"/>
          <w:color w:val="000005"/>
          <w:sz w:val="24"/>
          <w:szCs w:val="24"/>
          <w:lang w:bidi="ar-SA"/>
        </w:rPr>
        <w:t xml:space="preserve"> of power in the eyes of these dependent millions.</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color w:val="000005"/>
          <w:sz w:val="24"/>
          <w:szCs w:val="24"/>
          <w:lang w:bidi="ar-SA"/>
        </w:rPr>
        <w:t xml:space="preserve">   </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b/>
          <w:color w:val="000005"/>
          <w:spacing w:val="4"/>
          <w:sz w:val="24"/>
          <w:szCs w:val="24"/>
          <w:lang w:bidi="ar-SA"/>
        </w:rPr>
        <w:t xml:space="preserve">Because </w:t>
      </w:r>
      <w:r w:rsidRPr="00187029">
        <w:rPr>
          <w:rFonts w:ascii="Times New Roman" w:eastAsia="Times New Roman" w:hAnsi="Times New Roman" w:cs="Times New Roman"/>
          <w:color w:val="000005"/>
          <w:sz w:val="24"/>
          <w:szCs w:val="24"/>
          <w:lang w:bidi="ar-SA"/>
        </w:rPr>
        <w:t>past legislation in Parliament shows that the interests of women are perfectly safe in the hands of men.</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color w:val="000005"/>
          <w:sz w:val="24"/>
          <w:szCs w:val="24"/>
          <w:lang w:bidi="ar-SA"/>
        </w:rPr>
        <w:t xml:space="preserve">   </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proofErr w:type="gramStart"/>
      <w:r w:rsidRPr="00187029">
        <w:rPr>
          <w:rFonts w:ascii="Times New Roman" w:eastAsia="Times New Roman" w:hAnsi="Times New Roman" w:cs="Times New Roman"/>
          <w:b/>
          <w:color w:val="000005"/>
          <w:spacing w:val="4"/>
          <w:sz w:val="24"/>
          <w:szCs w:val="24"/>
          <w:lang w:bidi="ar-SA"/>
        </w:rPr>
        <w:t xml:space="preserve">Because </w:t>
      </w:r>
      <w:r w:rsidRPr="00187029">
        <w:rPr>
          <w:rFonts w:ascii="Times New Roman" w:eastAsia="Times New Roman" w:hAnsi="Times New Roman" w:cs="Times New Roman"/>
          <w:color w:val="000005"/>
          <w:sz w:val="24"/>
          <w:szCs w:val="24"/>
          <w:lang w:bidi="ar-SA"/>
        </w:rPr>
        <w:t>Woman Suffrage is based on the idea of the equality of the sexes, and tends to establish those competitive relations which will destroy chivalrous consideration.</w:t>
      </w:r>
      <w:proofErr w:type="gramEnd"/>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color w:val="000005"/>
          <w:sz w:val="24"/>
          <w:szCs w:val="24"/>
          <w:lang w:bidi="ar-SA"/>
        </w:rPr>
        <w:t xml:space="preserve">   </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b/>
          <w:color w:val="000005"/>
          <w:spacing w:val="4"/>
          <w:sz w:val="24"/>
          <w:szCs w:val="24"/>
          <w:lang w:bidi="ar-SA"/>
        </w:rPr>
        <w:t xml:space="preserve">Because </w:t>
      </w:r>
      <w:r w:rsidRPr="00187029">
        <w:rPr>
          <w:rFonts w:ascii="Times New Roman" w:eastAsia="Times New Roman" w:hAnsi="Times New Roman" w:cs="Times New Roman"/>
          <w:color w:val="000005"/>
          <w:sz w:val="24"/>
          <w:szCs w:val="24"/>
          <w:lang w:bidi="ar-SA"/>
        </w:rPr>
        <w:t>women have at present a vast indirect influence through their menfolk on the politics of this country.</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color w:val="000005"/>
          <w:sz w:val="24"/>
          <w:szCs w:val="24"/>
          <w:lang w:bidi="ar-SA"/>
        </w:rPr>
        <w:t xml:space="preserve">   </w:t>
      </w:r>
    </w:p>
    <w:p w:rsidR="00187029" w:rsidRPr="00187029" w:rsidRDefault="00187029" w:rsidP="00187029">
      <w:pPr>
        <w:pBdr>
          <w:left w:val="single" w:sz="6" w:space="3" w:color="auto"/>
          <w:right w:val="single" w:sz="6" w:space="3" w:color="auto"/>
        </w:pBdr>
        <w:spacing w:after="0" w:line="240" w:lineRule="auto"/>
        <w:ind w:left="113" w:right="57"/>
        <w:rPr>
          <w:rFonts w:ascii="Times New Roman" w:eastAsia="Times New Roman" w:hAnsi="Times New Roman" w:cs="Times New Roman"/>
          <w:color w:val="000005"/>
          <w:sz w:val="24"/>
          <w:szCs w:val="24"/>
          <w:lang w:bidi="ar-SA"/>
        </w:rPr>
      </w:pPr>
      <w:proofErr w:type="gramStart"/>
      <w:r w:rsidRPr="00187029">
        <w:rPr>
          <w:rFonts w:ascii="Times New Roman" w:eastAsia="Times New Roman" w:hAnsi="Times New Roman" w:cs="Times New Roman"/>
          <w:b/>
          <w:color w:val="000005"/>
          <w:spacing w:val="4"/>
          <w:sz w:val="24"/>
          <w:szCs w:val="24"/>
          <w:lang w:bidi="ar-SA"/>
        </w:rPr>
        <w:t xml:space="preserve">Because </w:t>
      </w:r>
      <w:r w:rsidRPr="00187029">
        <w:rPr>
          <w:rFonts w:ascii="Times New Roman" w:eastAsia="Times New Roman" w:hAnsi="Times New Roman" w:cs="Times New Roman"/>
          <w:color w:val="000005"/>
          <w:sz w:val="24"/>
          <w:szCs w:val="24"/>
          <w:lang w:bidi="ar-SA"/>
        </w:rPr>
        <w:t>the physical nature of women unfits them for direct com</w:t>
      </w:r>
      <w:r w:rsidRPr="00187029">
        <w:rPr>
          <w:rFonts w:ascii="Times New Roman" w:eastAsia="Times New Roman" w:hAnsi="Times New Roman" w:cs="Times New Roman"/>
          <w:color w:val="000005"/>
          <w:sz w:val="24"/>
          <w:szCs w:val="24"/>
          <w:lang w:bidi="ar-SA"/>
        </w:rPr>
        <w:softHyphen/>
        <w:t>petition with men.</w:t>
      </w:r>
      <w:proofErr w:type="gramEnd"/>
    </w:p>
    <w:p w:rsidR="00187029" w:rsidRPr="00187029" w:rsidRDefault="00187029" w:rsidP="00187029">
      <w:pPr>
        <w:pBdr>
          <w:left w:val="single" w:sz="6" w:space="3" w:color="auto"/>
          <w:bottom w:val="single" w:sz="6" w:space="0" w:color="auto"/>
          <w:right w:val="single" w:sz="6" w:space="3" w:color="auto"/>
        </w:pBdr>
        <w:spacing w:after="0" w:line="240" w:lineRule="auto"/>
        <w:ind w:left="113" w:right="57"/>
        <w:jc w:val="right"/>
        <w:rPr>
          <w:rFonts w:ascii="Times New Roman" w:eastAsia="Times New Roman" w:hAnsi="Times New Roman" w:cs="Times New Roman"/>
          <w:color w:val="000005"/>
          <w:sz w:val="24"/>
          <w:szCs w:val="24"/>
          <w:lang w:bidi="ar-SA"/>
        </w:rPr>
      </w:pPr>
      <w:r w:rsidRPr="00187029">
        <w:rPr>
          <w:rFonts w:ascii="Arial Narrow" w:eastAsia="Times New Roman" w:hAnsi="Arial Narrow" w:cs="Times New Roman"/>
          <w:color w:val="000005"/>
          <w:sz w:val="24"/>
          <w:szCs w:val="24"/>
          <w:lang w:bidi="ar-SA"/>
        </w:rPr>
        <w:t xml:space="preserve">Grace Saxon Mills, writing in the years before 1914 </w:t>
      </w:r>
    </w:p>
    <w:p w:rsidR="00187029" w:rsidRPr="00187029" w:rsidRDefault="00187029" w:rsidP="00187029">
      <w:pP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color w:val="000005"/>
          <w:sz w:val="24"/>
          <w:szCs w:val="24"/>
          <w:lang w:bidi="ar-SA"/>
        </w:rPr>
        <w:t xml:space="preserve">    </w:t>
      </w:r>
    </w:p>
    <w:p w:rsidR="00187029" w:rsidRPr="00187029" w:rsidRDefault="00187029" w:rsidP="00187029">
      <w:pPr>
        <w:spacing w:after="0" w:line="240" w:lineRule="auto"/>
        <w:ind w:left="113" w:right="57"/>
        <w:rPr>
          <w:rFonts w:ascii="Times New Roman" w:eastAsia="Times New Roman" w:hAnsi="Times New Roman" w:cs="Times New Roman"/>
          <w:color w:val="000005"/>
          <w:sz w:val="24"/>
          <w:szCs w:val="24"/>
          <w:lang w:bidi="ar-SA"/>
        </w:rPr>
      </w:pPr>
      <w:r w:rsidRPr="00187029">
        <w:rPr>
          <w:rFonts w:ascii="Times New Roman" w:eastAsia="Times New Roman" w:hAnsi="Times New Roman" w:cs="Times New Roman"/>
          <w:color w:val="000005"/>
          <w:sz w:val="24"/>
          <w:szCs w:val="24"/>
          <w:lang w:bidi="ar-SA"/>
        </w:rPr>
        <w:t xml:space="preserve">   </w:t>
      </w:r>
    </w:p>
    <w:p w:rsidR="00EC11DE" w:rsidRDefault="00EC11DE">
      <w:pPr>
        <w:rPr>
          <w:sz w:val="24"/>
          <w:szCs w:val="24"/>
        </w:rPr>
      </w:pPr>
    </w:p>
    <w:p w:rsidR="0035724A" w:rsidRDefault="0035724A">
      <w:pPr>
        <w:rPr>
          <w:sz w:val="24"/>
          <w:szCs w:val="24"/>
        </w:rPr>
      </w:pPr>
    </w:p>
    <w:p w:rsidR="0035724A" w:rsidRDefault="0035724A">
      <w:pPr>
        <w:rPr>
          <w:sz w:val="24"/>
          <w:szCs w:val="24"/>
        </w:rPr>
      </w:pPr>
      <w:r>
        <w:rPr>
          <w:rFonts w:ascii="Verdana" w:hAnsi="Verdana"/>
          <w:noProof/>
          <w:color w:val="333333"/>
          <w:sz w:val="20"/>
          <w:szCs w:val="20"/>
          <w:lang w:bidi="ar-SA"/>
        </w:rPr>
        <w:lastRenderedPageBreak/>
        <w:drawing>
          <wp:inline distT="0" distB="0" distL="0" distR="0" wp14:anchorId="29B3CDF9" wp14:editId="71F199DA">
            <wp:extent cx="5943600" cy="8157079"/>
            <wp:effectExtent l="0" t="0" r="0" b="0"/>
            <wp:docPr id="1" name="Picture 1" descr="http://womenshistory.about.com/library/graphics/suffrage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omenshistory.about.com/library/graphics/suffrage_carto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57079"/>
                    </a:xfrm>
                    <a:prstGeom prst="rect">
                      <a:avLst/>
                    </a:prstGeom>
                    <a:noFill/>
                    <a:ln>
                      <a:noFill/>
                    </a:ln>
                  </pic:spPr>
                </pic:pic>
              </a:graphicData>
            </a:graphic>
          </wp:inline>
        </w:drawing>
      </w:r>
    </w:p>
    <w:tbl>
      <w:tblPr>
        <w:tblW w:w="8970" w:type="dxa"/>
        <w:tblCellSpacing w:w="0" w:type="dxa"/>
        <w:tblCellMar>
          <w:left w:w="0" w:type="dxa"/>
          <w:right w:w="0" w:type="dxa"/>
        </w:tblCellMar>
        <w:tblLook w:val="04A0" w:firstRow="1" w:lastRow="0" w:firstColumn="1" w:lastColumn="0" w:noHBand="0" w:noVBand="1"/>
      </w:tblPr>
      <w:tblGrid>
        <w:gridCol w:w="2495"/>
        <w:gridCol w:w="6475"/>
      </w:tblGrid>
      <w:tr w:rsidR="008C4BA3" w:rsidRPr="008C4BA3">
        <w:trPr>
          <w:tblCellSpacing w:w="0" w:type="dxa"/>
        </w:trPr>
        <w:tc>
          <w:tcPr>
            <w:tcW w:w="6150" w:type="dxa"/>
            <w:gridSpan w:val="2"/>
            <w:vAlign w:val="center"/>
            <w:hideMark/>
          </w:tcPr>
          <w:p w:rsidR="008C4BA3" w:rsidRPr="008C4BA3" w:rsidRDefault="008C4BA3" w:rsidP="008C4BA3">
            <w:pPr>
              <w:spacing w:after="0" w:line="240" w:lineRule="auto"/>
              <w:rPr>
                <w:rFonts w:ascii="Times New Roman" w:eastAsia="Times New Roman" w:hAnsi="Times New Roman" w:cs="Times New Roman"/>
                <w:color w:val="000000"/>
                <w:sz w:val="24"/>
                <w:szCs w:val="24"/>
                <w:lang w:bidi="ar-SA"/>
              </w:rPr>
            </w:pPr>
            <w:r w:rsidRPr="008C4BA3">
              <w:rPr>
                <w:rFonts w:ascii="Times New Roman" w:eastAsia="Times New Roman" w:hAnsi="Times New Roman" w:cs="Times New Roman"/>
                <w:color w:val="000000"/>
                <w:sz w:val="36"/>
                <w:szCs w:val="36"/>
                <w:lang w:bidi="ar-SA"/>
              </w:rPr>
              <w:lastRenderedPageBreak/>
              <w:t>Argument Against Women's Suffrage, 1911</w:t>
            </w:r>
            <w:r w:rsidRPr="008C4BA3">
              <w:rPr>
                <w:rFonts w:ascii="Times New Roman" w:eastAsia="Times New Roman" w:hAnsi="Times New Roman" w:cs="Times New Roman"/>
                <w:color w:val="000000"/>
                <w:sz w:val="24"/>
                <w:szCs w:val="24"/>
                <w:lang w:bidi="ar-SA"/>
              </w:rPr>
              <w:br/>
            </w:r>
            <w:r w:rsidRPr="008C4BA3">
              <w:rPr>
                <w:rFonts w:ascii="Verdana" w:eastAsia="Times New Roman" w:hAnsi="Verdana" w:cs="Times New Roman"/>
                <w:b/>
                <w:bCs/>
                <w:color w:val="000000"/>
                <w:sz w:val="20"/>
                <w:szCs w:val="20"/>
                <w:lang w:bidi="ar-SA"/>
              </w:rPr>
              <w:t>Prepared by J. B. Sanford, Chairmen of Democratic Caucus</w:t>
            </w:r>
            <w:r w:rsidRPr="008C4BA3">
              <w:rPr>
                <w:rFonts w:ascii="Verdana" w:eastAsia="Times New Roman" w:hAnsi="Verdana" w:cs="Times New Roman"/>
                <w:color w:val="000000"/>
                <w:sz w:val="20"/>
                <w:szCs w:val="20"/>
                <w:lang w:bidi="ar-SA"/>
              </w:rPr>
              <w:t> </w:t>
            </w:r>
          </w:p>
        </w:tc>
      </w:tr>
      <w:tr w:rsidR="008C4BA3" w:rsidRPr="008C4BA3">
        <w:trPr>
          <w:tblCellSpacing w:w="0" w:type="dxa"/>
        </w:trPr>
        <w:tc>
          <w:tcPr>
            <w:tcW w:w="2370" w:type="dxa"/>
            <w:shd w:val="clear" w:color="auto" w:fill="EEEEEE"/>
            <w:hideMark/>
          </w:tcPr>
          <w:p w:rsidR="008C4BA3" w:rsidRPr="008C4BA3" w:rsidRDefault="008C4BA3" w:rsidP="008C4BA3">
            <w:pPr>
              <w:spacing w:after="0" w:line="240" w:lineRule="auto"/>
              <w:rPr>
                <w:rFonts w:ascii="Times New Roman" w:eastAsia="Times New Roman" w:hAnsi="Times New Roman" w:cs="Times New Roman"/>
                <w:color w:val="000000"/>
                <w:sz w:val="24"/>
                <w:szCs w:val="24"/>
                <w:lang w:bidi="ar-SA"/>
              </w:rPr>
            </w:pPr>
            <w:r w:rsidRPr="008C4BA3">
              <w:rPr>
                <w:rFonts w:ascii="Times New Roman" w:eastAsia="Times New Roman" w:hAnsi="Times New Roman" w:cs="Times New Roman"/>
                <w:color w:val="000000"/>
                <w:sz w:val="24"/>
                <w:szCs w:val="24"/>
                <w:lang w:bidi="ar-SA"/>
              </w:rPr>
              <w:br w:type="textWrapping" w:clear="all"/>
            </w:r>
          </w:p>
          <w:tbl>
            <w:tblPr>
              <w:tblW w:w="2070" w:type="dxa"/>
              <w:jc w:val="center"/>
              <w:tblCellSpacing w:w="0" w:type="dxa"/>
              <w:tblCellMar>
                <w:left w:w="0" w:type="dxa"/>
                <w:right w:w="0" w:type="dxa"/>
              </w:tblCellMar>
              <w:tblLook w:val="04A0" w:firstRow="1" w:lastRow="0" w:firstColumn="1" w:lastColumn="0" w:noHBand="0" w:noVBand="1"/>
            </w:tblPr>
            <w:tblGrid>
              <w:gridCol w:w="2070"/>
            </w:tblGrid>
            <w:tr w:rsidR="008C4BA3" w:rsidRPr="008C4BA3">
              <w:trPr>
                <w:tblCellSpacing w:w="0" w:type="dxa"/>
                <w:jc w:val="center"/>
              </w:trPr>
              <w:tc>
                <w:tcPr>
                  <w:tcW w:w="0" w:type="auto"/>
                  <w:vAlign w:val="center"/>
                  <w:hideMark/>
                </w:tcPr>
                <w:p w:rsidR="008C4BA3" w:rsidRPr="008C4BA3" w:rsidRDefault="008C4BA3" w:rsidP="008C4BA3">
                  <w:pPr>
                    <w:spacing w:after="240" w:line="240" w:lineRule="auto"/>
                    <w:rPr>
                      <w:rFonts w:ascii="Times New Roman" w:eastAsia="Times New Roman" w:hAnsi="Times New Roman" w:cs="Times New Roman"/>
                      <w:color w:val="000000"/>
                      <w:sz w:val="24"/>
                      <w:szCs w:val="24"/>
                      <w:lang w:bidi="ar-SA"/>
                    </w:rPr>
                  </w:pPr>
                  <w:hyperlink r:id="rId6" w:history="1">
                    <w:r w:rsidRPr="008C4BA3">
                      <w:rPr>
                        <w:rFonts w:ascii="Verdana" w:eastAsia="Times New Roman" w:hAnsi="Verdana" w:cs="Times New Roman"/>
                        <w:b/>
                        <w:bCs/>
                        <w:color w:val="660099"/>
                        <w:sz w:val="15"/>
                        <w:szCs w:val="15"/>
                        <w:u w:val="single"/>
                        <w:lang w:bidi="ar-SA"/>
                      </w:rPr>
                      <w:t>&lt;-- Go Back</w:t>
                    </w:r>
                  </w:hyperlink>
                  <w:r w:rsidRPr="008C4BA3">
                    <w:rPr>
                      <w:rFonts w:ascii="Verdana" w:eastAsia="Times New Roman" w:hAnsi="Verdana" w:cs="Times New Roman"/>
                      <w:color w:val="000000"/>
                      <w:sz w:val="15"/>
                      <w:szCs w:val="15"/>
                      <w:lang w:bidi="ar-SA"/>
                    </w:rPr>
                    <w:t xml:space="preserve"> </w:t>
                  </w:r>
                </w:p>
              </w:tc>
            </w:tr>
          </w:tbl>
          <w:p w:rsidR="008C4BA3" w:rsidRPr="008C4BA3" w:rsidRDefault="008C4BA3" w:rsidP="008C4BA3">
            <w:pPr>
              <w:spacing w:after="0" w:line="240" w:lineRule="auto"/>
              <w:jc w:val="center"/>
              <w:rPr>
                <w:rFonts w:ascii="Times New Roman" w:eastAsia="Times New Roman" w:hAnsi="Times New Roman" w:cs="Times New Roman"/>
                <w:color w:val="000000"/>
                <w:sz w:val="24"/>
                <w:szCs w:val="24"/>
                <w:lang w:bidi="ar-SA"/>
              </w:rPr>
            </w:pPr>
          </w:p>
        </w:tc>
        <w:tc>
          <w:tcPr>
            <w:tcW w:w="6150" w:type="dxa"/>
            <w:hideMark/>
          </w:tcPr>
          <w:p w:rsidR="008C4BA3" w:rsidRPr="008C4BA3" w:rsidRDefault="008C4BA3" w:rsidP="008C4BA3">
            <w:pPr>
              <w:spacing w:after="0" w:line="240" w:lineRule="auto"/>
              <w:rPr>
                <w:rFonts w:ascii="Verdana" w:eastAsia="Times New Roman" w:hAnsi="Verdana" w:cs="Times New Roman"/>
                <w:color w:val="000000"/>
                <w:sz w:val="20"/>
                <w:szCs w:val="20"/>
                <w:lang w:bidi="ar-SA"/>
              </w:rPr>
            </w:pPr>
            <w:r w:rsidRPr="008C4BA3">
              <w:rPr>
                <w:rFonts w:ascii="Times New Roman" w:eastAsia="Times New Roman" w:hAnsi="Times New Roman" w:cs="Times New Roman"/>
                <w:color w:val="000000"/>
                <w:sz w:val="24"/>
                <w:szCs w:val="24"/>
                <w:lang w:bidi="ar-SA"/>
              </w:rPr>
              <w:br w:type="textWrapping" w:clear="all"/>
            </w:r>
            <w:r w:rsidRPr="008C4BA3">
              <w:rPr>
                <w:rFonts w:ascii="Verdana" w:eastAsia="Times New Roman" w:hAnsi="Verdana" w:cs="Times New Roman"/>
                <w:color w:val="000000"/>
                <w:sz w:val="20"/>
                <w:szCs w:val="20"/>
                <w:lang w:bidi="ar-SA"/>
              </w:rPr>
              <w:t xml:space="preserve">ARGUMENT AGAINST SENATE CONSTITUTIONAL AMENDMENT NO. 8 </w:t>
            </w:r>
          </w:p>
          <w:p w:rsidR="008C4BA3" w:rsidRPr="008C4BA3" w:rsidRDefault="008C4BA3" w:rsidP="008C4BA3">
            <w:pPr>
              <w:spacing w:before="100" w:beforeAutospacing="1" w:after="100" w:afterAutospacing="1" w:line="240" w:lineRule="auto"/>
              <w:rPr>
                <w:rFonts w:ascii="Verdana" w:eastAsia="Times New Roman" w:hAnsi="Verdana" w:cs="Times New Roman"/>
                <w:color w:val="000000"/>
                <w:sz w:val="20"/>
                <w:szCs w:val="20"/>
                <w:lang w:bidi="ar-SA"/>
              </w:rPr>
            </w:pPr>
            <w:r w:rsidRPr="008C4BA3">
              <w:rPr>
                <w:rFonts w:ascii="Verdana" w:eastAsia="Times New Roman" w:hAnsi="Verdana" w:cs="Times New Roman"/>
                <w:color w:val="000000"/>
                <w:sz w:val="20"/>
                <w:szCs w:val="20"/>
                <w:lang w:bidi="ar-SA"/>
              </w:rPr>
              <w:t xml:space="preserve">Suffrage is not a right. It is a privilege that may or may not be granted. Politics is no place </w:t>
            </w:r>
            <w:proofErr w:type="gramStart"/>
            <w:r w:rsidRPr="008C4BA3">
              <w:rPr>
                <w:rFonts w:ascii="Verdana" w:eastAsia="Times New Roman" w:hAnsi="Verdana" w:cs="Times New Roman"/>
                <w:color w:val="000000"/>
                <w:sz w:val="20"/>
                <w:szCs w:val="20"/>
                <w:lang w:bidi="ar-SA"/>
              </w:rPr>
              <w:t>for a women</w:t>
            </w:r>
            <w:proofErr w:type="gramEnd"/>
            <w:r w:rsidRPr="008C4BA3">
              <w:rPr>
                <w:rFonts w:ascii="Verdana" w:eastAsia="Times New Roman" w:hAnsi="Verdana" w:cs="Times New Roman"/>
                <w:color w:val="000000"/>
                <w:sz w:val="20"/>
                <w:szCs w:val="20"/>
                <w:lang w:bidi="ar-SA"/>
              </w:rPr>
              <w:t xml:space="preserve"> consequently the privilege should not be granted to her. </w:t>
            </w:r>
          </w:p>
          <w:p w:rsidR="008C4BA3" w:rsidRPr="008C4BA3" w:rsidRDefault="008C4BA3" w:rsidP="008C4BA3">
            <w:pPr>
              <w:spacing w:before="100" w:beforeAutospacing="1" w:after="100" w:afterAutospacing="1" w:line="240" w:lineRule="auto"/>
              <w:rPr>
                <w:rFonts w:ascii="Verdana" w:eastAsia="Times New Roman" w:hAnsi="Verdana" w:cs="Times New Roman"/>
                <w:color w:val="000000"/>
                <w:sz w:val="20"/>
                <w:szCs w:val="20"/>
                <w:lang w:bidi="ar-SA"/>
              </w:rPr>
            </w:pPr>
            <w:r w:rsidRPr="008C4BA3">
              <w:rPr>
                <w:rFonts w:ascii="Verdana" w:eastAsia="Times New Roman" w:hAnsi="Verdana" w:cs="Times New Roman"/>
                <w:color w:val="000000"/>
                <w:sz w:val="20"/>
                <w:szCs w:val="20"/>
                <w:lang w:bidi="ar-SA"/>
              </w:rPr>
              <w:t xml:space="preserve">The mother's influence is needed in the home. She can do little </w:t>
            </w:r>
            <w:proofErr w:type="gramStart"/>
            <w:r w:rsidRPr="008C4BA3">
              <w:rPr>
                <w:rFonts w:ascii="Verdana" w:eastAsia="Times New Roman" w:hAnsi="Verdana" w:cs="Times New Roman"/>
                <w:color w:val="000000"/>
                <w:sz w:val="20"/>
                <w:szCs w:val="20"/>
                <w:lang w:bidi="ar-SA"/>
              </w:rPr>
              <w:t>good</w:t>
            </w:r>
            <w:proofErr w:type="gramEnd"/>
            <w:r w:rsidRPr="008C4BA3">
              <w:rPr>
                <w:rFonts w:ascii="Verdana" w:eastAsia="Times New Roman" w:hAnsi="Verdana" w:cs="Times New Roman"/>
                <w:color w:val="000000"/>
                <w:sz w:val="20"/>
                <w:szCs w:val="20"/>
                <w:lang w:bidi="ar-SA"/>
              </w:rPr>
              <w:t xml:space="preserve"> by gadding the streets and neglecting her children. Let her teach her daughters that modesty, patience, and gentleness are the charms </w:t>
            </w:r>
            <w:proofErr w:type="gramStart"/>
            <w:r w:rsidRPr="008C4BA3">
              <w:rPr>
                <w:rFonts w:ascii="Verdana" w:eastAsia="Times New Roman" w:hAnsi="Verdana" w:cs="Times New Roman"/>
                <w:color w:val="000000"/>
                <w:sz w:val="20"/>
                <w:szCs w:val="20"/>
                <w:lang w:bidi="ar-SA"/>
              </w:rPr>
              <w:t>of a women</w:t>
            </w:r>
            <w:proofErr w:type="gramEnd"/>
            <w:r w:rsidRPr="008C4BA3">
              <w:rPr>
                <w:rFonts w:ascii="Verdana" w:eastAsia="Times New Roman" w:hAnsi="Verdana" w:cs="Times New Roman"/>
                <w:color w:val="000000"/>
                <w:sz w:val="20"/>
                <w:szCs w:val="20"/>
                <w:lang w:bidi="ar-SA"/>
              </w:rPr>
              <w:t xml:space="preserve">. Let her teach her sons that an honest conscience is every man's first political law; that no splendor can rob him nor no force justify the surrender of the simplest right of a free and independent citizen. The mothers of this country can shape the destinies of the nation by keeping in their places and attending to those duties that God Almighty intended for them. The kindly, gentle influence of the mother in the home and the dignified influence of the teacher in the school will far outweigh all the influence of all the mannish female politicians on earth. </w:t>
            </w:r>
          </w:p>
          <w:p w:rsidR="008C4BA3" w:rsidRPr="008C4BA3" w:rsidRDefault="008C4BA3" w:rsidP="008C4BA3">
            <w:pPr>
              <w:spacing w:before="100" w:beforeAutospacing="1" w:after="100" w:afterAutospacing="1" w:line="240" w:lineRule="auto"/>
              <w:rPr>
                <w:rFonts w:ascii="Verdana" w:eastAsia="Times New Roman" w:hAnsi="Verdana" w:cs="Times New Roman"/>
                <w:color w:val="000000"/>
                <w:sz w:val="20"/>
                <w:szCs w:val="20"/>
                <w:lang w:bidi="ar-SA"/>
              </w:rPr>
            </w:pPr>
            <w:r w:rsidRPr="008C4BA3">
              <w:rPr>
                <w:rFonts w:ascii="Verdana" w:eastAsia="Times New Roman" w:hAnsi="Verdana" w:cs="Times New Roman"/>
                <w:color w:val="000000"/>
                <w:sz w:val="20"/>
                <w:szCs w:val="20"/>
                <w:lang w:bidi="ar-SA"/>
              </w:rPr>
              <w:t xml:space="preserve">The courageous, chivalrous, and manly men and the womanly women, the real mothers and home builders of the country, are opposed to this innovation in American political life. There was a bill (the Sanford bill) before the last legislature which proposed to leave the equal suffrage question to women to decide first before the men should vote on it. This bill was defeated by the suffragettes because they knew that the women would vote down the amendment by a vote of ten to one. </w:t>
            </w:r>
          </w:p>
          <w:p w:rsidR="008C4BA3" w:rsidRPr="008C4BA3" w:rsidRDefault="008C4BA3" w:rsidP="008C4BA3">
            <w:pPr>
              <w:spacing w:before="100" w:beforeAutospacing="1" w:after="100" w:afterAutospacing="1" w:line="240" w:lineRule="auto"/>
              <w:rPr>
                <w:rFonts w:ascii="Verdana" w:eastAsia="Times New Roman" w:hAnsi="Verdana" w:cs="Times New Roman"/>
                <w:color w:val="000000"/>
                <w:sz w:val="20"/>
                <w:szCs w:val="20"/>
                <w:lang w:bidi="ar-SA"/>
              </w:rPr>
            </w:pPr>
            <w:r w:rsidRPr="008C4BA3">
              <w:rPr>
                <w:rFonts w:ascii="Verdana" w:eastAsia="Times New Roman" w:hAnsi="Verdana" w:cs="Times New Roman"/>
                <w:color w:val="000000"/>
                <w:sz w:val="20"/>
                <w:szCs w:val="20"/>
                <w:lang w:bidi="ar-SA"/>
              </w:rPr>
              <w:t xml:space="preserve">The men are able to run the government and take care of the women. Do women have to vote in order to receive the protection of man? Why, men have gone to war, endured every privation and death itself in defense of woman. To man, woman is the dearest creature on earth, and there is no extreme to which he would not go for his mother or sister. By keeping woman in her exalted position man can be induced to do more for her than he could by having her mix up in affairs that will cause him to lose respect and regard for her. Woman does not have to vote to secure her rights. Man will go to any extreme to protect and elevate her now. As long as woman is woman and keeps her place she will get more protection and more consideration than man gets. When she abdicates her throne she throws down the scepter of her power and loses her influence. </w:t>
            </w:r>
          </w:p>
          <w:p w:rsidR="008C4BA3" w:rsidRPr="008C4BA3" w:rsidRDefault="008C4BA3" w:rsidP="008C4BA3">
            <w:pPr>
              <w:spacing w:before="100" w:beforeAutospacing="1" w:after="100" w:afterAutospacing="1" w:line="240" w:lineRule="auto"/>
              <w:rPr>
                <w:rFonts w:ascii="Verdana" w:eastAsia="Times New Roman" w:hAnsi="Verdana" w:cs="Times New Roman"/>
                <w:color w:val="000000"/>
                <w:sz w:val="20"/>
                <w:szCs w:val="20"/>
                <w:lang w:bidi="ar-SA"/>
              </w:rPr>
            </w:pPr>
            <w:r w:rsidRPr="008C4BA3">
              <w:rPr>
                <w:rFonts w:ascii="Verdana" w:eastAsia="Times New Roman" w:hAnsi="Verdana" w:cs="Times New Roman"/>
                <w:color w:val="000000"/>
                <w:sz w:val="20"/>
                <w:szCs w:val="20"/>
                <w:lang w:bidi="ar-SA"/>
              </w:rPr>
              <w:t xml:space="preserve">Woman suffrage has been proven a failure in states that have </w:t>
            </w:r>
            <w:r w:rsidRPr="008C4BA3">
              <w:rPr>
                <w:rFonts w:ascii="Verdana" w:eastAsia="Times New Roman" w:hAnsi="Verdana" w:cs="Times New Roman"/>
                <w:color w:val="000000"/>
                <w:sz w:val="20"/>
                <w:szCs w:val="20"/>
                <w:lang w:bidi="ar-SA"/>
              </w:rPr>
              <w:lastRenderedPageBreak/>
              <w:t xml:space="preserve">tried it. It is wrong. California should profit by the mistakes of other states. Not one reform has equal suffrage </w:t>
            </w:r>
            <w:proofErr w:type="gramStart"/>
            <w:r w:rsidRPr="008C4BA3">
              <w:rPr>
                <w:rFonts w:ascii="Verdana" w:eastAsia="Times New Roman" w:hAnsi="Verdana" w:cs="Times New Roman"/>
                <w:color w:val="000000"/>
                <w:sz w:val="20"/>
                <w:szCs w:val="20"/>
                <w:lang w:bidi="ar-SA"/>
              </w:rPr>
              <w:t>effected</w:t>
            </w:r>
            <w:proofErr w:type="gramEnd"/>
            <w:r w:rsidRPr="008C4BA3">
              <w:rPr>
                <w:rFonts w:ascii="Verdana" w:eastAsia="Times New Roman" w:hAnsi="Verdana" w:cs="Times New Roman"/>
                <w:color w:val="000000"/>
                <w:sz w:val="20"/>
                <w:szCs w:val="20"/>
                <w:lang w:bidi="ar-SA"/>
              </w:rPr>
              <w:t xml:space="preserve">. On the contrary, statistics go to show that in most equal suffrage states, Colorado particularly, that divorces have greatly increased since the adoption of the equal suffrage amendment, showing that it has been a home destroyer. Crime has also increased due to lack of the mothers in the home. </w:t>
            </w:r>
          </w:p>
          <w:p w:rsidR="008C4BA3" w:rsidRPr="008C4BA3" w:rsidRDefault="008C4BA3" w:rsidP="008C4BA3">
            <w:pPr>
              <w:spacing w:before="100" w:beforeAutospacing="1" w:after="100" w:afterAutospacing="1" w:line="240" w:lineRule="auto"/>
              <w:rPr>
                <w:rFonts w:ascii="Verdana" w:eastAsia="Times New Roman" w:hAnsi="Verdana" w:cs="Times New Roman"/>
                <w:color w:val="000000"/>
                <w:sz w:val="20"/>
                <w:szCs w:val="20"/>
                <w:lang w:bidi="ar-SA"/>
              </w:rPr>
            </w:pPr>
            <w:r w:rsidRPr="008C4BA3">
              <w:rPr>
                <w:rFonts w:ascii="Verdana" w:eastAsia="Times New Roman" w:hAnsi="Verdana" w:cs="Times New Roman"/>
                <w:color w:val="000000"/>
                <w:sz w:val="20"/>
                <w:szCs w:val="20"/>
                <w:lang w:bidi="ar-SA"/>
              </w:rPr>
              <w:t xml:space="preserve">Woman is woman. She </w:t>
            </w:r>
            <w:proofErr w:type="spellStart"/>
            <w:r w:rsidRPr="008C4BA3">
              <w:rPr>
                <w:rFonts w:ascii="Verdana" w:eastAsia="Times New Roman" w:hAnsi="Verdana" w:cs="Times New Roman"/>
                <w:color w:val="000000"/>
                <w:sz w:val="20"/>
                <w:szCs w:val="20"/>
                <w:lang w:bidi="ar-SA"/>
              </w:rPr>
              <w:t>can not</w:t>
            </w:r>
            <w:proofErr w:type="spellEnd"/>
            <w:r w:rsidRPr="008C4BA3">
              <w:rPr>
                <w:rFonts w:ascii="Verdana" w:eastAsia="Times New Roman" w:hAnsi="Verdana" w:cs="Times New Roman"/>
                <w:color w:val="000000"/>
                <w:sz w:val="20"/>
                <w:szCs w:val="20"/>
                <w:lang w:bidi="ar-SA"/>
              </w:rPr>
              <w:t xml:space="preserve"> unsex herself or change her sphere. Let her be content with her lot and perform those high duties intended for her by the Great Creator, and she will accomplish far more in governmental affairs that she can ever accomplish by mixing up in the dirty pool of politics. Keep the home pure and all will be well with the Republic. Let not the sanctity of the home be invaded by every little politician that may be running up and down the highway for office. Let the manly men and the womanly women defeat this amendment and keep woman where she belongs in order that she may retain the respect of all mankind. </w:t>
            </w:r>
            <w:r w:rsidRPr="008C4BA3">
              <w:rPr>
                <w:rFonts w:ascii="Verdana" w:eastAsia="Times New Roman" w:hAnsi="Verdana" w:cs="Times New Roman"/>
                <w:color w:val="000000"/>
                <w:sz w:val="20"/>
                <w:szCs w:val="20"/>
                <w:lang w:bidi="ar-SA"/>
              </w:rPr>
              <w:br/>
            </w:r>
            <w:r w:rsidRPr="008C4BA3">
              <w:rPr>
                <w:rFonts w:ascii="Verdana" w:eastAsia="Times New Roman" w:hAnsi="Verdana" w:cs="Times New Roman"/>
                <w:color w:val="000000"/>
                <w:sz w:val="20"/>
                <w:szCs w:val="20"/>
                <w:lang w:bidi="ar-SA"/>
              </w:rPr>
              <w:br/>
              <w:t xml:space="preserve">J. B. Sanford, Senator </w:t>
            </w:r>
            <w:r w:rsidRPr="008C4BA3">
              <w:rPr>
                <w:rFonts w:ascii="Verdana" w:eastAsia="Times New Roman" w:hAnsi="Verdana" w:cs="Times New Roman"/>
                <w:color w:val="000000"/>
                <w:sz w:val="20"/>
                <w:szCs w:val="20"/>
                <w:lang w:bidi="ar-SA"/>
              </w:rPr>
              <w:br/>
              <w:t>4th District.</w:t>
            </w:r>
          </w:p>
          <w:p w:rsidR="008C4BA3" w:rsidRPr="008C4BA3" w:rsidRDefault="008C4BA3" w:rsidP="008C4BA3">
            <w:pPr>
              <w:spacing w:before="100" w:beforeAutospacing="1" w:after="100" w:afterAutospacing="1" w:line="240" w:lineRule="auto"/>
              <w:rPr>
                <w:rFonts w:ascii="Verdana" w:eastAsia="Times New Roman" w:hAnsi="Verdana" w:cs="Times New Roman"/>
                <w:color w:val="000000"/>
                <w:sz w:val="20"/>
                <w:szCs w:val="20"/>
                <w:lang w:bidi="ar-SA"/>
              </w:rPr>
            </w:pPr>
            <w:r w:rsidRPr="008C4BA3">
              <w:rPr>
                <w:rFonts w:ascii="Verdana" w:eastAsia="Times New Roman" w:hAnsi="Verdana" w:cs="Times New Roman"/>
                <w:i/>
                <w:iCs/>
                <w:color w:val="000000"/>
                <w:sz w:val="20"/>
                <w:szCs w:val="20"/>
                <w:lang w:bidi="ar-SA"/>
              </w:rPr>
              <w:t>Received by Secretary of State Frank Jordan on June 26th, 1911, for publication as part of a voters' information manual. Document is currently filed in the California State Archives under: Secretary of State Elections Papers, 1911 Special Election.</w:t>
            </w:r>
          </w:p>
          <w:p w:rsidR="008C4BA3" w:rsidRPr="008C4BA3" w:rsidRDefault="008C4BA3" w:rsidP="008C4BA3">
            <w:pPr>
              <w:spacing w:after="0" w:line="240" w:lineRule="auto"/>
              <w:rPr>
                <w:rFonts w:ascii="Times New Roman" w:eastAsia="Times New Roman" w:hAnsi="Times New Roman" w:cs="Times New Roman"/>
                <w:color w:val="000000"/>
                <w:sz w:val="24"/>
                <w:szCs w:val="24"/>
                <w:lang w:bidi="ar-SA"/>
              </w:rPr>
            </w:pPr>
            <w:r w:rsidRPr="008C4BA3">
              <w:rPr>
                <w:rFonts w:ascii="Times New Roman" w:eastAsia="Times New Roman" w:hAnsi="Times New Roman" w:cs="Times New Roman"/>
                <w:color w:val="000000"/>
                <w:sz w:val="24"/>
                <w:szCs w:val="24"/>
                <w:lang w:bidi="ar-SA"/>
              </w:rPr>
              <w:br w:type="textWrapping" w:clear="all"/>
            </w:r>
          </w:p>
        </w:tc>
      </w:tr>
    </w:tbl>
    <w:p w:rsidR="008C4BA3" w:rsidRDefault="008C4BA3">
      <w:pPr>
        <w:rPr>
          <w:sz w:val="24"/>
          <w:szCs w:val="24"/>
        </w:rPr>
      </w:pPr>
    </w:p>
    <w:p w:rsidR="007741BD" w:rsidRDefault="007741BD">
      <w:pPr>
        <w:rPr>
          <w:sz w:val="24"/>
          <w:szCs w:val="24"/>
        </w:rPr>
      </w:pPr>
    </w:p>
    <w:p w:rsidR="007741BD" w:rsidRDefault="007741BD">
      <w:pPr>
        <w:rPr>
          <w:sz w:val="24"/>
          <w:szCs w:val="24"/>
        </w:rPr>
      </w:pPr>
    </w:p>
    <w:p w:rsidR="007741BD" w:rsidRDefault="007741BD">
      <w:pPr>
        <w:rPr>
          <w:sz w:val="24"/>
          <w:szCs w:val="24"/>
        </w:rPr>
      </w:pPr>
    </w:p>
    <w:p w:rsidR="007741BD" w:rsidRDefault="007741BD">
      <w:pPr>
        <w:rPr>
          <w:sz w:val="24"/>
          <w:szCs w:val="24"/>
        </w:rPr>
      </w:pPr>
    </w:p>
    <w:p w:rsidR="007741BD" w:rsidRDefault="007741BD">
      <w:pPr>
        <w:rPr>
          <w:sz w:val="24"/>
          <w:szCs w:val="24"/>
        </w:rPr>
      </w:pPr>
    </w:p>
    <w:p w:rsidR="007741BD" w:rsidRDefault="007741BD">
      <w:pPr>
        <w:rPr>
          <w:sz w:val="24"/>
          <w:szCs w:val="24"/>
        </w:rPr>
      </w:pPr>
    </w:p>
    <w:p w:rsidR="007741BD" w:rsidRDefault="007741BD">
      <w:pPr>
        <w:rPr>
          <w:sz w:val="24"/>
          <w:szCs w:val="24"/>
        </w:rPr>
      </w:pPr>
    </w:p>
    <w:p w:rsidR="007741BD" w:rsidRDefault="007741BD">
      <w:pPr>
        <w:rPr>
          <w:sz w:val="24"/>
          <w:szCs w:val="24"/>
        </w:rPr>
      </w:pPr>
    </w:p>
    <w:p w:rsidR="007741BD" w:rsidRDefault="007741BD">
      <w:pPr>
        <w:rPr>
          <w:sz w:val="24"/>
          <w:szCs w:val="24"/>
        </w:rPr>
      </w:pPr>
    </w:p>
    <w:p w:rsidR="007741BD" w:rsidRPr="007741BD" w:rsidRDefault="007741BD" w:rsidP="007741BD">
      <w:pPr>
        <w:spacing w:beforeAutospacing="1" w:after="100" w:afterAutospacing="1" w:line="240" w:lineRule="auto"/>
        <w:jc w:val="center"/>
        <w:rPr>
          <w:rFonts w:ascii="Times New Roman" w:eastAsia="Times New Roman" w:hAnsi="Times New Roman" w:cs="Times New Roman"/>
          <w:sz w:val="24"/>
          <w:szCs w:val="24"/>
          <w:lang w:bidi="ar-SA"/>
        </w:rPr>
      </w:pPr>
      <w:proofErr w:type="gramStart"/>
      <w:r w:rsidRPr="007741BD">
        <w:rPr>
          <w:rFonts w:ascii="Arial" w:eastAsia="Times New Roman" w:hAnsi="Arial" w:cs="Arial"/>
          <w:sz w:val="48"/>
          <w:szCs w:val="48"/>
          <w:lang w:bidi="ar-SA"/>
        </w:rPr>
        <w:lastRenderedPageBreak/>
        <w:t>ANTI-WOMAN SUFFRAGE.</w:t>
      </w:r>
      <w:proofErr w:type="gramEnd"/>
      <w:r w:rsidRPr="007741BD">
        <w:rPr>
          <w:rFonts w:ascii="Times New Roman" w:eastAsia="Times New Roman" w:hAnsi="Times New Roman" w:cs="Times New Roman"/>
          <w:sz w:val="24"/>
          <w:szCs w:val="24"/>
          <w:lang w:bidi="ar-SA"/>
        </w:rPr>
        <w:t xml:space="preserve"> ________________________________________ </w:t>
      </w:r>
    </w:p>
    <w:p w:rsidR="007741BD" w:rsidRPr="007741BD" w:rsidRDefault="007741BD" w:rsidP="007741BD">
      <w:pPr>
        <w:spacing w:after="0" w:line="240" w:lineRule="auto"/>
        <w:jc w:val="center"/>
        <w:rPr>
          <w:rFonts w:ascii="Times New Roman" w:eastAsia="Times New Roman" w:hAnsi="Times New Roman" w:cs="Times New Roman"/>
          <w:sz w:val="24"/>
          <w:szCs w:val="24"/>
          <w:lang w:bidi="ar-SA"/>
        </w:rPr>
      </w:pPr>
      <w:r w:rsidRPr="007741BD">
        <w:rPr>
          <w:rFonts w:ascii="Arial" w:eastAsia="Times New Roman" w:hAnsi="Arial" w:cs="Arial"/>
          <w:sz w:val="36"/>
          <w:szCs w:val="36"/>
          <w:lang w:bidi="ar-SA"/>
        </w:rPr>
        <w:t>DON’T FAIL TO READ THIS.</w:t>
      </w:r>
      <w:r w:rsidRPr="007741BD">
        <w:rPr>
          <w:rFonts w:ascii="Times New Roman" w:eastAsia="Times New Roman" w:hAnsi="Times New Roman" w:cs="Times New Roman"/>
          <w:sz w:val="24"/>
          <w:szCs w:val="24"/>
          <w:lang w:bidi="ar-SA"/>
        </w:rPr>
        <w:t xml:space="preserve"> </w:t>
      </w:r>
    </w:p>
    <w:p w:rsidR="007741BD" w:rsidRPr="007741BD" w:rsidRDefault="007741BD" w:rsidP="007741BD">
      <w:pPr>
        <w:spacing w:before="100" w:beforeAutospacing="1" w:after="100" w:afterAutospacing="1" w:line="240" w:lineRule="auto"/>
        <w:rPr>
          <w:rFonts w:ascii="Times New Roman" w:eastAsia="Times New Roman" w:hAnsi="Times New Roman" w:cs="Times New Roman"/>
          <w:sz w:val="24"/>
          <w:szCs w:val="24"/>
          <w:lang w:bidi="ar-SA"/>
        </w:rPr>
      </w:pPr>
      <w:r w:rsidRPr="007741BD">
        <w:rPr>
          <w:rFonts w:ascii="Arial" w:eastAsia="Times New Roman" w:hAnsi="Arial" w:cs="Arial"/>
          <w:sz w:val="24"/>
          <w:szCs w:val="24"/>
          <w:lang w:bidi="ar-SA"/>
        </w:rPr>
        <w:t xml:space="preserve">       At the election to be held November 7th, an amendment to the State Constitution conferring the right of suffrage upon </w:t>
      </w:r>
      <w:proofErr w:type="gramStart"/>
      <w:r w:rsidRPr="007741BD">
        <w:rPr>
          <w:rFonts w:ascii="Arial" w:eastAsia="Times New Roman" w:hAnsi="Arial" w:cs="Arial"/>
          <w:sz w:val="24"/>
          <w:szCs w:val="24"/>
          <w:lang w:bidi="ar-SA"/>
        </w:rPr>
        <w:t>women,</w:t>
      </w:r>
      <w:proofErr w:type="gramEnd"/>
      <w:r w:rsidRPr="007741BD">
        <w:rPr>
          <w:rFonts w:ascii="Arial" w:eastAsia="Times New Roman" w:hAnsi="Arial" w:cs="Arial"/>
          <w:sz w:val="24"/>
          <w:szCs w:val="24"/>
          <w:lang w:bidi="ar-SA"/>
        </w:rPr>
        <w:t xml:space="preserve"> will be voted on. The attitude of the press leaves those not in favor of the amendment no other way of reaching the people, except by a general distribution of these circulars, which we hope will have the effect of calling the attention of voters to the dangerous consequences of this measure to society, home and government and that he will not fail to put an X against the words on his ballot--</w:t>
      </w:r>
      <w:r w:rsidRPr="007741BD">
        <w:rPr>
          <w:rFonts w:ascii="Times New Roman" w:eastAsia="Times New Roman" w:hAnsi="Times New Roman" w:cs="Times New Roman"/>
          <w:sz w:val="24"/>
          <w:szCs w:val="24"/>
          <w:lang w:bidi="ar-SA"/>
        </w:rPr>
        <w:t xml:space="preserve"> </w:t>
      </w:r>
    </w:p>
    <w:p w:rsidR="007741BD" w:rsidRPr="007741BD" w:rsidRDefault="007741BD" w:rsidP="007741BD">
      <w:pPr>
        <w:spacing w:after="0" w:line="240" w:lineRule="auto"/>
        <w:jc w:val="center"/>
        <w:rPr>
          <w:rFonts w:ascii="Times New Roman" w:eastAsia="Times New Roman" w:hAnsi="Times New Roman" w:cs="Times New Roman"/>
          <w:sz w:val="24"/>
          <w:szCs w:val="24"/>
          <w:lang w:bidi="ar-SA"/>
        </w:rPr>
      </w:pPr>
      <w:r w:rsidRPr="007741BD">
        <w:rPr>
          <w:rFonts w:ascii="Arial" w:eastAsia="Times New Roman" w:hAnsi="Arial" w:cs="Arial"/>
          <w:sz w:val="36"/>
          <w:szCs w:val="36"/>
          <w:lang w:bidi="ar-SA"/>
        </w:rPr>
        <w:t>EQUAL SUFFRAGE NOT APPROVED.</w:t>
      </w:r>
      <w:r w:rsidRPr="007741BD">
        <w:rPr>
          <w:rFonts w:ascii="Times New Roman" w:eastAsia="Times New Roman" w:hAnsi="Times New Roman" w:cs="Times New Roman"/>
          <w:sz w:val="24"/>
          <w:szCs w:val="24"/>
          <w:lang w:bidi="ar-SA"/>
        </w:rPr>
        <w:t xml:space="preserve"> </w:t>
      </w:r>
    </w:p>
    <w:p w:rsidR="007741BD" w:rsidRPr="007741BD" w:rsidRDefault="007741BD" w:rsidP="007741BD">
      <w:pPr>
        <w:spacing w:before="100" w:beforeAutospacing="1" w:after="100" w:afterAutospacing="1" w:line="240" w:lineRule="auto"/>
        <w:rPr>
          <w:rFonts w:ascii="Times New Roman" w:eastAsia="Times New Roman" w:hAnsi="Times New Roman" w:cs="Times New Roman"/>
          <w:sz w:val="24"/>
          <w:szCs w:val="24"/>
          <w:lang w:bidi="ar-SA"/>
        </w:rPr>
      </w:pPr>
      <w:r w:rsidRPr="007741BD">
        <w:rPr>
          <w:rFonts w:ascii="Arial" w:eastAsia="Times New Roman" w:hAnsi="Arial" w:cs="Arial"/>
          <w:sz w:val="24"/>
          <w:szCs w:val="24"/>
          <w:lang w:bidi="ar-SA"/>
        </w:rPr>
        <w:t xml:space="preserve">       History does not show a single instance in which woman suffrage has improved society or government; on the contrary, the municipal affairs of towns in Kansas where women have voted and </w:t>
      </w:r>
      <w:r w:rsidRPr="007741BD">
        <w:rPr>
          <w:rFonts w:ascii="Arial" w:eastAsia="Times New Roman" w:hAnsi="Arial" w:cs="Arial"/>
          <w:i/>
          <w:iCs/>
          <w:sz w:val="24"/>
          <w:szCs w:val="24"/>
          <w:lang w:bidi="ar-SA"/>
        </w:rPr>
        <w:t>were elected to office</w:t>
      </w:r>
      <w:r w:rsidRPr="007741BD">
        <w:rPr>
          <w:rFonts w:ascii="Arial" w:eastAsia="Times New Roman" w:hAnsi="Arial" w:cs="Arial"/>
          <w:sz w:val="24"/>
          <w:szCs w:val="24"/>
          <w:lang w:bidi="ar-SA"/>
        </w:rPr>
        <w:t>, are in worse shape than ever before.</w:t>
      </w:r>
      <w:r w:rsidRPr="007741BD">
        <w:rPr>
          <w:rFonts w:ascii="Times New Roman" w:eastAsia="Times New Roman" w:hAnsi="Times New Roman" w:cs="Times New Roman"/>
          <w:sz w:val="24"/>
          <w:szCs w:val="24"/>
          <w:lang w:bidi="ar-SA"/>
        </w:rPr>
        <w:t xml:space="preserve"> </w:t>
      </w:r>
    </w:p>
    <w:p w:rsidR="007741BD" w:rsidRPr="007741BD" w:rsidRDefault="007741BD" w:rsidP="007741BD">
      <w:pPr>
        <w:spacing w:before="100" w:beforeAutospacing="1" w:after="100" w:afterAutospacing="1" w:line="240" w:lineRule="auto"/>
        <w:rPr>
          <w:rFonts w:ascii="Times New Roman" w:eastAsia="Times New Roman" w:hAnsi="Times New Roman" w:cs="Times New Roman"/>
          <w:sz w:val="24"/>
          <w:szCs w:val="24"/>
          <w:lang w:bidi="ar-SA"/>
        </w:rPr>
      </w:pPr>
      <w:r w:rsidRPr="007741BD">
        <w:rPr>
          <w:rFonts w:ascii="Arial" w:eastAsia="Times New Roman" w:hAnsi="Arial" w:cs="Arial"/>
          <w:sz w:val="24"/>
          <w:szCs w:val="24"/>
          <w:lang w:bidi="ar-SA"/>
        </w:rPr>
        <w:t xml:space="preserve">       After a trial of twenty-four years in Wyoming, it is </w:t>
      </w:r>
      <w:proofErr w:type="spellStart"/>
      <w:r w:rsidRPr="007741BD">
        <w:rPr>
          <w:rFonts w:ascii="Arial" w:eastAsia="Times New Roman" w:hAnsi="Arial" w:cs="Arial"/>
          <w:sz w:val="24"/>
          <w:szCs w:val="24"/>
          <w:lang w:bidi="ar-SA"/>
        </w:rPr>
        <w:t>conceeded</w:t>
      </w:r>
      <w:proofErr w:type="spellEnd"/>
      <w:r w:rsidRPr="007741BD">
        <w:rPr>
          <w:rFonts w:ascii="Arial" w:eastAsia="Times New Roman" w:hAnsi="Arial" w:cs="Arial"/>
          <w:sz w:val="24"/>
          <w:szCs w:val="24"/>
          <w:lang w:bidi="ar-SA"/>
        </w:rPr>
        <w:t xml:space="preserve"> that it has failed to bring about reforms of any kind, but has resulted in engaging women in the very laudable work of packing caucuses, primaries and conventions-in lowering women to the depths of all that low politics imply.</w:t>
      </w:r>
      <w:r w:rsidRPr="007741BD">
        <w:rPr>
          <w:rFonts w:ascii="Times New Roman" w:eastAsia="Times New Roman" w:hAnsi="Times New Roman" w:cs="Times New Roman"/>
          <w:sz w:val="24"/>
          <w:szCs w:val="24"/>
          <w:lang w:bidi="ar-SA"/>
        </w:rPr>
        <w:t xml:space="preserve"> </w:t>
      </w:r>
    </w:p>
    <w:p w:rsidR="007741BD" w:rsidRPr="007741BD" w:rsidRDefault="007741BD" w:rsidP="007741BD">
      <w:pPr>
        <w:spacing w:before="100" w:beforeAutospacing="1" w:after="100" w:afterAutospacing="1" w:line="240" w:lineRule="auto"/>
        <w:rPr>
          <w:rFonts w:ascii="Times New Roman" w:eastAsia="Times New Roman" w:hAnsi="Times New Roman" w:cs="Times New Roman"/>
          <w:sz w:val="24"/>
          <w:szCs w:val="24"/>
          <w:lang w:bidi="ar-SA"/>
        </w:rPr>
      </w:pPr>
      <w:r w:rsidRPr="007741BD">
        <w:rPr>
          <w:rFonts w:ascii="Arial" w:eastAsia="Times New Roman" w:hAnsi="Arial" w:cs="Arial"/>
          <w:sz w:val="24"/>
          <w:szCs w:val="24"/>
          <w:lang w:bidi="ar-SA"/>
        </w:rPr>
        <w:t xml:space="preserve">       Utah furnishes us with the most striking example of what </w:t>
      </w:r>
      <w:r w:rsidRPr="007741BD">
        <w:rPr>
          <w:rFonts w:ascii="Arial" w:eastAsia="Times New Roman" w:hAnsi="Arial" w:cs="Arial"/>
          <w:i/>
          <w:iCs/>
          <w:sz w:val="24"/>
          <w:szCs w:val="24"/>
          <w:lang w:bidi="ar-SA"/>
        </w:rPr>
        <w:t>women cannot do</w:t>
      </w:r>
      <w:r w:rsidRPr="007741BD">
        <w:rPr>
          <w:rFonts w:ascii="Arial" w:eastAsia="Times New Roman" w:hAnsi="Arial" w:cs="Arial"/>
          <w:sz w:val="24"/>
          <w:szCs w:val="24"/>
          <w:lang w:bidi="ar-SA"/>
        </w:rPr>
        <w:t xml:space="preserve">. There the right to vote was early conferred upon women by the territorial assembly and if there ever was a magnificent opportunity offered women to assert </w:t>
      </w:r>
      <w:proofErr w:type="gramStart"/>
      <w:r w:rsidRPr="007741BD">
        <w:rPr>
          <w:rFonts w:ascii="Arial" w:eastAsia="Times New Roman" w:hAnsi="Arial" w:cs="Arial"/>
          <w:sz w:val="24"/>
          <w:szCs w:val="24"/>
          <w:lang w:bidi="ar-SA"/>
        </w:rPr>
        <w:t>herself</w:t>
      </w:r>
      <w:proofErr w:type="gramEnd"/>
      <w:r w:rsidRPr="007741BD">
        <w:rPr>
          <w:rFonts w:ascii="Arial" w:eastAsia="Times New Roman" w:hAnsi="Arial" w:cs="Arial"/>
          <w:sz w:val="24"/>
          <w:szCs w:val="24"/>
          <w:lang w:bidi="ar-SA"/>
        </w:rPr>
        <w:t xml:space="preserve"> at the ballot--it was there. But instead of abolishing polygamy or lending her influence in that direction, she became a powerful agency in upholding that evil and Congress, after repeated efforts to crush it, found that it could only be done by abolishing Woman Suffrage, which was accordingly done by the Edmund’s Act of 1887</w:t>
      </w:r>
      <w:bookmarkStart w:id="0" w:name="a1"/>
      <w:bookmarkEnd w:id="0"/>
      <w:r w:rsidRPr="007741BD">
        <w:rPr>
          <w:rFonts w:ascii="Arial" w:eastAsia="Times New Roman" w:hAnsi="Arial" w:cs="Arial"/>
          <w:sz w:val="24"/>
          <w:szCs w:val="24"/>
          <w:lang w:bidi="ar-SA"/>
        </w:rPr>
        <w:t>[</w:t>
      </w:r>
      <w:hyperlink r:id="rId7" w:anchor="a" w:history="1">
        <w:r w:rsidRPr="007741BD">
          <w:rPr>
            <w:rFonts w:ascii="Arial" w:eastAsia="Times New Roman" w:hAnsi="Arial" w:cs="Arial"/>
            <w:color w:val="0066FF"/>
            <w:sz w:val="24"/>
            <w:szCs w:val="24"/>
            <w:u w:val="single"/>
            <w:lang w:bidi="ar-SA"/>
          </w:rPr>
          <w:t>A</w:t>
        </w:r>
      </w:hyperlink>
      <w:r w:rsidRPr="007741BD">
        <w:rPr>
          <w:rFonts w:ascii="Arial" w:eastAsia="Times New Roman" w:hAnsi="Arial" w:cs="Arial"/>
          <w:sz w:val="24"/>
          <w:szCs w:val="24"/>
          <w:lang w:bidi="ar-SA"/>
        </w:rPr>
        <w:t>]. Polygamy is now a thing of the past.</w:t>
      </w:r>
      <w:r w:rsidRPr="007741BD">
        <w:rPr>
          <w:rFonts w:ascii="Times New Roman" w:eastAsia="Times New Roman" w:hAnsi="Times New Roman" w:cs="Times New Roman"/>
          <w:sz w:val="24"/>
          <w:szCs w:val="24"/>
          <w:lang w:bidi="ar-SA"/>
        </w:rPr>
        <w:t xml:space="preserve"> </w:t>
      </w:r>
    </w:p>
    <w:p w:rsidR="007741BD" w:rsidRPr="007741BD" w:rsidRDefault="007741BD" w:rsidP="007741BD">
      <w:pPr>
        <w:spacing w:before="100" w:beforeAutospacing="1" w:after="100" w:afterAutospacing="1" w:line="240" w:lineRule="auto"/>
        <w:rPr>
          <w:rFonts w:ascii="Times New Roman" w:eastAsia="Times New Roman" w:hAnsi="Times New Roman" w:cs="Times New Roman"/>
          <w:sz w:val="24"/>
          <w:szCs w:val="24"/>
          <w:lang w:bidi="ar-SA"/>
        </w:rPr>
      </w:pPr>
      <w:r w:rsidRPr="007741BD">
        <w:rPr>
          <w:rFonts w:ascii="Arial" w:eastAsia="Times New Roman" w:hAnsi="Arial" w:cs="Arial"/>
          <w:sz w:val="24"/>
          <w:szCs w:val="24"/>
          <w:lang w:bidi="ar-SA"/>
        </w:rPr>
        <w:t xml:space="preserve">       The great cry of our female agitators, “Taxation without representation,” may be a very good argument if rightly applied, but as the percentage of women paying taxes is much smaller than that of men, and as there are 100 women who pay no taxes where there is one woman who does, we utterly fail to see how equal suffrage will increase the representation of tax paying women. In fact the result will be exactly the reverse. It is such women as Mrs. </w:t>
      </w:r>
      <w:proofErr w:type="gramStart"/>
      <w:r w:rsidRPr="007741BD">
        <w:rPr>
          <w:rFonts w:ascii="Arial" w:eastAsia="Times New Roman" w:hAnsi="Arial" w:cs="Arial"/>
          <w:sz w:val="24"/>
          <w:szCs w:val="24"/>
          <w:lang w:bidi="ar-SA"/>
        </w:rPr>
        <w:t>Lease</w:t>
      </w:r>
      <w:bookmarkStart w:id="1" w:name="b1"/>
      <w:bookmarkEnd w:id="1"/>
      <w:r w:rsidRPr="007741BD">
        <w:rPr>
          <w:rFonts w:ascii="Arial" w:eastAsia="Times New Roman" w:hAnsi="Arial" w:cs="Arial"/>
          <w:sz w:val="24"/>
          <w:szCs w:val="24"/>
          <w:lang w:bidi="ar-SA"/>
        </w:rPr>
        <w:t>[</w:t>
      </w:r>
      <w:proofErr w:type="gramEnd"/>
      <w:hyperlink r:id="rId8" w:anchor="b" w:history="1">
        <w:r w:rsidRPr="007741BD">
          <w:rPr>
            <w:rFonts w:ascii="Arial" w:eastAsia="Times New Roman" w:hAnsi="Arial" w:cs="Arial"/>
            <w:color w:val="0066FF"/>
            <w:sz w:val="24"/>
            <w:szCs w:val="24"/>
            <w:u w:val="single"/>
            <w:lang w:bidi="ar-SA"/>
          </w:rPr>
          <w:t>B</w:t>
        </w:r>
      </w:hyperlink>
      <w:r w:rsidRPr="007741BD">
        <w:rPr>
          <w:rFonts w:ascii="Arial" w:eastAsia="Times New Roman" w:hAnsi="Arial" w:cs="Arial"/>
          <w:sz w:val="24"/>
          <w:szCs w:val="24"/>
          <w:lang w:bidi="ar-SA"/>
        </w:rPr>
        <w:t xml:space="preserve">], Helen </w:t>
      </w:r>
      <w:proofErr w:type="spellStart"/>
      <w:r w:rsidRPr="007741BD">
        <w:rPr>
          <w:rFonts w:ascii="Arial" w:eastAsia="Times New Roman" w:hAnsi="Arial" w:cs="Arial"/>
          <w:sz w:val="24"/>
          <w:szCs w:val="24"/>
          <w:lang w:bidi="ar-SA"/>
        </w:rPr>
        <w:t>Gauger</w:t>
      </w:r>
      <w:bookmarkStart w:id="2" w:name="c1"/>
      <w:bookmarkEnd w:id="2"/>
      <w:proofErr w:type="spellEnd"/>
      <w:r w:rsidRPr="007741BD">
        <w:rPr>
          <w:rFonts w:ascii="Arial" w:eastAsia="Times New Roman" w:hAnsi="Arial" w:cs="Arial"/>
          <w:sz w:val="24"/>
          <w:szCs w:val="24"/>
          <w:lang w:bidi="ar-SA"/>
        </w:rPr>
        <w:t>[</w:t>
      </w:r>
      <w:hyperlink r:id="rId9" w:anchor="c" w:history="1">
        <w:r w:rsidRPr="007741BD">
          <w:rPr>
            <w:rFonts w:ascii="Arial" w:eastAsia="Times New Roman" w:hAnsi="Arial" w:cs="Arial"/>
            <w:color w:val="0066FF"/>
            <w:sz w:val="24"/>
            <w:szCs w:val="24"/>
            <w:u w:val="single"/>
            <w:lang w:bidi="ar-SA"/>
          </w:rPr>
          <w:t>C</w:t>
        </w:r>
      </w:hyperlink>
      <w:r w:rsidRPr="007741BD">
        <w:rPr>
          <w:rFonts w:ascii="Arial" w:eastAsia="Times New Roman" w:hAnsi="Arial" w:cs="Arial"/>
          <w:sz w:val="24"/>
          <w:szCs w:val="24"/>
          <w:lang w:bidi="ar-SA"/>
        </w:rPr>
        <w:t>], Susan B. Anthony and Miss Willard who are making all this clamor for the ballot. Most of these women have no children and therefore few family ties to keep them at home. In the absence of woman’s proper occupations, they run the country over, reviling everything in general and men in particular, and such women as these are the ones who would rule under a regime of woman suffrage.</w:t>
      </w:r>
      <w:r w:rsidRPr="007741BD">
        <w:rPr>
          <w:rFonts w:ascii="Times New Roman" w:eastAsia="Times New Roman" w:hAnsi="Times New Roman" w:cs="Times New Roman"/>
          <w:sz w:val="24"/>
          <w:szCs w:val="24"/>
          <w:lang w:bidi="ar-SA"/>
        </w:rPr>
        <w:t xml:space="preserve"> </w:t>
      </w:r>
    </w:p>
    <w:p w:rsidR="007741BD" w:rsidRPr="007741BD" w:rsidRDefault="007741BD" w:rsidP="007741BD">
      <w:pPr>
        <w:spacing w:before="100" w:beforeAutospacing="1" w:after="100" w:afterAutospacing="1" w:line="240" w:lineRule="auto"/>
        <w:rPr>
          <w:rFonts w:ascii="Times New Roman" w:eastAsia="Times New Roman" w:hAnsi="Times New Roman" w:cs="Times New Roman"/>
          <w:sz w:val="24"/>
          <w:szCs w:val="24"/>
          <w:lang w:bidi="ar-SA"/>
        </w:rPr>
      </w:pPr>
      <w:r w:rsidRPr="007741BD">
        <w:rPr>
          <w:rFonts w:ascii="Arial" w:eastAsia="Times New Roman" w:hAnsi="Arial" w:cs="Arial"/>
          <w:sz w:val="24"/>
          <w:szCs w:val="24"/>
          <w:lang w:bidi="ar-SA"/>
        </w:rPr>
        <w:lastRenderedPageBreak/>
        <w:t>       Young man, if you don’t want a female lawyer, doctor or politician for a wife, but would prefer a woman who will be a good companion, home maker, wife and mother, than vote and induce all your friends to vote against EQUAL SUFFRAGE.</w:t>
      </w:r>
      <w:r w:rsidRPr="007741BD">
        <w:rPr>
          <w:rFonts w:ascii="Times New Roman" w:eastAsia="Times New Roman" w:hAnsi="Times New Roman" w:cs="Times New Roman"/>
          <w:sz w:val="24"/>
          <w:szCs w:val="24"/>
          <w:lang w:bidi="ar-SA"/>
        </w:rPr>
        <w:t xml:space="preserve"> </w:t>
      </w:r>
    </w:p>
    <w:p w:rsidR="007741BD" w:rsidRPr="007741BD" w:rsidRDefault="007741BD" w:rsidP="007741BD">
      <w:pPr>
        <w:spacing w:before="100" w:beforeAutospacing="1" w:after="100" w:afterAutospacing="1" w:line="240" w:lineRule="auto"/>
        <w:rPr>
          <w:rFonts w:ascii="Times New Roman" w:eastAsia="Times New Roman" w:hAnsi="Times New Roman" w:cs="Times New Roman"/>
          <w:sz w:val="24"/>
          <w:szCs w:val="24"/>
          <w:lang w:bidi="ar-SA"/>
        </w:rPr>
      </w:pPr>
      <w:r w:rsidRPr="007741BD">
        <w:rPr>
          <w:rFonts w:ascii="Arial" w:eastAsia="Times New Roman" w:hAnsi="Arial" w:cs="Arial"/>
          <w:sz w:val="24"/>
          <w:szCs w:val="24"/>
          <w:lang w:bidi="ar-SA"/>
        </w:rPr>
        <w:t>       This is a fight for our homes, for our families and for our personal liberties. We appeal to all fair minded voters to consider that should this amendment be adopted, only a few notoriety seeking women will be benefitted, while a great majority of citizens will be injured. The already weakened credit of our State will sink lower, for capital will not invest a dollar in our commonwealth, if a new element is thrust forward to make or unmake laws which would affect its security.</w:t>
      </w:r>
      <w:r w:rsidRPr="007741BD">
        <w:rPr>
          <w:rFonts w:ascii="Times New Roman" w:eastAsia="Times New Roman" w:hAnsi="Times New Roman" w:cs="Times New Roman"/>
          <w:sz w:val="24"/>
          <w:szCs w:val="24"/>
          <w:lang w:bidi="ar-SA"/>
        </w:rPr>
        <w:t xml:space="preserve"> </w:t>
      </w:r>
    </w:p>
    <w:p w:rsidR="007741BD" w:rsidRPr="007741BD" w:rsidRDefault="007741BD" w:rsidP="007741BD">
      <w:pPr>
        <w:spacing w:before="100" w:beforeAutospacing="1" w:after="100" w:afterAutospacing="1" w:line="240" w:lineRule="auto"/>
        <w:rPr>
          <w:rFonts w:ascii="Times New Roman" w:eastAsia="Times New Roman" w:hAnsi="Times New Roman" w:cs="Times New Roman"/>
          <w:sz w:val="24"/>
          <w:szCs w:val="24"/>
          <w:lang w:bidi="ar-SA"/>
        </w:rPr>
      </w:pPr>
      <w:r w:rsidRPr="007741BD">
        <w:rPr>
          <w:rFonts w:ascii="Arial" w:eastAsia="Times New Roman" w:hAnsi="Arial" w:cs="Arial"/>
          <w:sz w:val="24"/>
          <w:szCs w:val="24"/>
          <w:lang w:bidi="ar-SA"/>
        </w:rPr>
        <w:t>       </w:t>
      </w:r>
      <w:r w:rsidRPr="007741BD">
        <w:rPr>
          <w:rFonts w:ascii="Arial" w:eastAsia="Times New Roman" w:hAnsi="Arial" w:cs="Arial"/>
          <w:i/>
          <w:iCs/>
          <w:sz w:val="24"/>
          <w:szCs w:val="24"/>
          <w:lang w:bidi="ar-SA"/>
        </w:rPr>
        <w:t>Do not depend upon others to cast their votes against this innocent looking but dangerous experiment, but see that your vote is cast against it.</w:t>
      </w:r>
      <w:r w:rsidRPr="007741BD">
        <w:rPr>
          <w:rFonts w:ascii="Arial" w:eastAsia="Times New Roman" w:hAnsi="Arial" w:cs="Arial"/>
          <w:sz w:val="24"/>
          <w:szCs w:val="24"/>
          <w:lang w:bidi="ar-SA"/>
        </w:rPr>
        <w:t xml:space="preserve"> After reading this circular, please hand it to some friend. We want every voter to be made aware that this measure will come up, and we hope that every liberal minded man will oppose same by placing his X against the line</w:t>
      </w:r>
      <w:r w:rsidRPr="007741BD">
        <w:rPr>
          <w:rFonts w:ascii="Times New Roman" w:eastAsia="Times New Roman" w:hAnsi="Times New Roman" w:cs="Times New Roman"/>
          <w:sz w:val="24"/>
          <w:szCs w:val="24"/>
          <w:lang w:bidi="ar-SA"/>
        </w:rPr>
        <w:t xml:space="preserve"> </w:t>
      </w:r>
    </w:p>
    <w:p w:rsidR="007741BD" w:rsidRPr="007741BD" w:rsidRDefault="007741BD" w:rsidP="007741BD">
      <w:pPr>
        <w:spacing w:after="0" w:line="240" w:lineRule="auto"/>
        <w:jc w:val="center"/>
        <w:rPr>
          <w:rFonts w:ascii="Times New Roman" w:eastAsia="Times New Roman" w:hAnsi="Times New Roman" w:cs="Times New Roman"/>
          <w:sz w:val="24"/>
          <w:szCs w:val="24"/>
          <w:lang w:bidi="ar-SA"/>
        </w:rPr>
      </w:pPr>
      <w:r w:rsidRPr="007741BD">
        <w:rPr>
          <w:rFonts w:ascii="Arial" w:eastAsia="Times New Roman" w:hAnsi="Arial" w:cs="Arial"/>
          <w:sz w:val="36"/>
          <w:szCs w:val="36"/>
          <w:lang w:bidi="ar-SA"/>
        </w:rPr>
        <w:t>EQUAL SUFFRAGE NOT APPROVED.</w:t>
      </w:r>
      <w:r w:rsidRPr="007741BD">
        <w:rPr>
          <w:rFonts w:ascii="Times New Roman" w:eastAsia="Times New Roman" w:hAnsi="Times New Roman" w:cs="Times New Roman"/>
          <w:sz w:val="24"/>
          <w:szCs w:val="24"/>
          <w:lang w:bidi="ar-SA"/>
        </w:rPr>
        <w:t xml:space="preserve"> </w:t>
      </w:r>
    </w:p>
    <w:p w:rsidR="007741BD" w:rsidRPr="007741BD" w:rsidRDefault="007741BD" w:rsidP="007741BD">
      <w:pPr>
        <w:spacing w:after="100" w:line="240" w:lineRule="auto"/>
        <w:jc w:val="center"/>
        <w:rPr>
          <w:rFonts w:ascii="Times New Roman" w:eastAsia="Times New Roman" w:hAnsi="Times New Roman" w:cs="Times New Roman"/>
          <w:sz w:val="24"/>
          <w:szCs w:val="24"/>
          <w:lang w:bidi="ar-SA"/>
        </w:rPr>
      </w:pPr>
      <w:r w:rsidRPr="007741BD">
        <w:rPr>
          <w:rFonts w:ascii="Times New Roman" w:eastAsia="Times New Roman" w:hAnsi="Times New Roman" w:cs="Times New Roman"/>
          <w:noProof/>
          <w:sz w:val="24"/>
          <w:szCs w:val="24"/>
          <w:lang w:bidi="ar-SA"/>
        </w:rPr>
        <w:drawing>
          <wp:inline distT="0" distB="0" distL="0" distR="0" wp14:anchorId="2F486912" wp14:editId="07F39FB3">
            <wp:extent cx="4762500" cy="19050"/>
            <wp:effectExtent l="0" t="0" r="0" b="0"/>
            <wp:docPr id="2" name="Picture 2" descr="http://womhist.alexanderstreet.com/colosuff/brow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mhist.alexanderstreet.com/colosuff/brown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9050"/>
                    </a:xfrm>
                    <a:prstGeom prst="rect">
                      <a:avLst/>
                    </a:prstGeom>
                    <a:noFill/>
                    <a:ln>
                      <a:noFill/>
                    </a:ln>
                  </pic:spPr>
                </pic:pic>
              </a:graphicData>
            </a:graphic>
          </wp:inline>
        </w:drawing>
      </w:r>
    </w:p>
    <w:p w:rsidR="007741BD" w:rsidRPr="00187029" w:rsidRDefault="007741BD">
      <w:pPr>
        <w:rPr>
          <w:sz w:val="24"/>
          <w:szCs w:val="24"/>
        </w:rPr>
      </w:pPr>
      <w:bookmarkStart w:id="3" w:name="_GoBack"/>
      <w:bookmarkEnd w:id="3"/>
    </w:p>
    <w:sectPr w:rsidR="007741BD" w:rsidRPr="0018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29"/>
    <w:rsid w:val="00187029"/>
    <w:rsid w:val="0035724A"/>
    <w:rsid w:val="007741BD"/>
    <w:rsid w:val="008C4BA3"/>
    <w:rsid w:val="00E26F01"/>
    <w:rsid w:val="00EC11D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0734">
      <w:bodyDiv w:val="1"/>
      <w:marLeft w:val="0"/>
      <w:marRight w:val="0"/>
      <w:marTop w:val="0"/>
      <w:marBottom w:val="0"/>
      <w:divBdr>
        <w:top w:val="none" w:sz="0" w:space="0" w:color="auto"/>
        <w:left w:val="none" w:sz="0" w:space="0" w:color="auto"/>
        <w:bottom w:val="none" w:sz="0" w:space="0" w:color="auto"/>
        <w:right w:val="none" w:sz="0" w:space="0" w:color="auto"/>
      </w:divBdr>
      <w:divsChild>
        <w:div w:id="6249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12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hist.alexanderstreet.com/colosuff/doc19.ht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omhist.alexanderstreet.com/colosuff/doc19.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arncalifornia.org/doc.asp?id=1644"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omhist.alexanderstreet.com/colosuff/doc19.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3BC14ABA1064C9C1CE1A766BCF128" ma:contentTypeVersion="0" ma:contentTypeDescription="Create a new document." ma:contentTypeScope="" ma:versionID="d56997b355186700943dcefe0e95b6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DA210-E412-4E7D-8606-1BF74D44E229}"/>
</file>

<file path=customXml/itemProps2.xml><?xml version="1.0" encoding="utf-8"?>
<ds:datastoreItem xmlns:ds="http://schemas.openxmlformats.org/officeDocument/2006/customXml" ds:itemID="{E9F69ABC-5B39-4B21-920F-C84426334681}"/>
</file>

<file path=customXml/itemProps3.xml><?xml version="1.0" encoding="utf-8"?>
<ds:datastoreItem xmlns:ds="http://schemas.openxmlformats.org/officeDocument/2006/customXml" ds:itemID="{30949180-CAE4-4C85-8E8C-5D1C48272896}"/>
</file>

<file path=docProps/app.xml><?xml version="1.0" encoding="utf-8"?>
<Properties xmlns="http://schemas.openxmlformats.org/officeDocument/2006/extended-properties" xmlns:vt="http://schemas.openxmlformats.org/officeDocument/2006/docPropsVTypes">
  <Template>CEA2D641.dotm</Template>
  <TotalTime>1</TotalTime>
  <Pages>6</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Offhaus, Tarnae</dc:creator>
  <cp:lastModifiedBy>Offhaus, Tarnae</cp:lastModifiedBy>
  <cp:revision>2</cp:revision>
  <dcterms:created xsi:type="dcterms:W3CDTF">2012-06-19T16:35:00Z</dcterms:created>
  <dcterms:modified xsi:type="dcterms:W3CDTF">2012-06-19T16:35:00Z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0x0101002503BC14ABA1064C9C1CE1A766BCF128</vt:lpwstr>
  </property>
</Properties>
</file>